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EED4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PROJEKT RIADENIA MATERSKEJ ŠKOLY</w:t>
      </w:r>
    </w:p>
    <w:p w14:paraId="59972E08" w14:textId="5712BEC6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na obdobie rokov 202</w:t>
      </w:r>
      <w:r w:rsid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3</w:t>
      </w: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– 20</w:t>
      </w:r>
      <w:r w:rsid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28</w:t>
      </w:r>
    </w:p>
    <w:p w14:paraId="17CDBBC8" w14:textId="5FA823C4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Vypracovala: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F4193">
        <w:rPr>
          <w:rFonts w:ascii="Times New Roman" w:eastAsia="Times New Roman" w:hAnsi="Times New Roman" w:cs="Times New Roman"/>
          <w:sz w:val="24"/>
          <w:szCs w:val="24"/>
          <w:lang w:eastAsia="sk-SK"/>
        </w:rPr>
        <w:t>Mgr.Bc.Monika</w:t>
      </w:r>
      <w:proofErr w:type="spellEnd"/>
      <w:r w:rsidR="003F41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3F4193">
        <w:rPr>
          <w:rFonts w:ascii="Times New Roman" w:eastAsia="Times New Roman" w:hAnsi="Times New Roman" w:cs="Times New Roman"/>
          <w:sz w:val="24"/>
          <w:szCs w:val="24"/>
          <w:lang w:eastAsia="sk-SK"/>
        </w:rPr>
        <w:t>Csicsayová,Dis</w:t>
      </w:r>
      <w:proofErr w:type="spellEnd"/>
      <w:r w:rsidR="003F419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AA99716" w14:textId="7568A673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Materská škola</w:t>
      </w:r>
      <w:r w:rsidR="003F41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-</w:t>
      </w:r>
      <w:proofErr w:type="spellStart"/>
      <w:r w:rsidR="003F41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Óvoda</w:t>
      </w:r>
      <w:proofErr w:type="spellEnd"/>
      <w:r w:rsidR="003F419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Námestie SNP 187/11 Dunajská Streda 92901</w:t>
      </w:r>
    </w:p>
    <w:p w14:paraId="67160001" w14:textId="444449D2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Zriaďovateľ:</w:t>
      </w:r>
      <w:r w:rsidR="003F41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Mesto Dunajská Streda</w:t>
      </w:r>
    </w:p>
    <w:p w14:paraId="520B1E79" w14:textId="50E0FA94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</w:t>
      </w:r>
      <w:r w:rsidR="00B130A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m: 01.09.2023</w:t>
      </w:r>
    </w:p>
    <w:p w14:paraId="0F9CE851" w14:textId="61F9F148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93588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OBSAH</w:t>
      </w:r>
    </w:p>
    <w:p w14:paraId="57D76E88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Úvod</w:t>
      </w:r>
    </w:p>
    <w:p w14:paraId="7EB84639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Legislatívny rámec</w:t>
      </w:r>
    </w:p>
    <w:p w14:paraId="7E6AEB58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školy</w:t>
      </w:r>
    </w:p>
    <w:p w14:paraId="66D38BDF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súčasného stavu</w:t>
      </w:r>
    </w:p>
    <w:p w14:paraId="5CA9E26C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SWOT analýza</w:t>
      </w:r>
    </w:p>
    <w:p w14:paraId="7C601F19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školy</w:t>
      </w:r>
    </w:p>
    <w:p w14:paraId="0E96086F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Vízia školy</w:t>
      </w:r>
    </w:p>
    <w:p w14:paraId="2CCE31AA" w14:textId="77777777" w:rsidR="00EA27E0" w:rsidRPr="00EA27E0" w:rsidRDefault="00EA27E0" w:rsidP="00EA27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Hodnoty školy</w:t>
      </w:r>
    </w:p>
    <w:p w14:paraId="7D540818" w14:textId="0AD0D988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C7698C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1. Úvod</w:t>
      </w:r>
    </w:p>
    <w:p w14:paraId="4C28D7D5" w14:textId="4337FA6A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riadenia materskej školy predstavuje základný strategický dokument, ktorý určuje smerovanie školy na obdobie rokov 202</w:t>
      </w:r>
      <w:r w:rsidR="00B130A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20</w:t>
      </w:r>
      <w:r w:rsidR="00B130A9"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. Vychádza z platnej legislatívy Slovenskej republiky, z princípov moderného manažmentu vo vzdelávaní a z potrieb detí, rodičov, zamestnancov i zriaďovateľa.</w:t>
      </w:r>
    </w:p>
    <w:p w14:paraId="55ECD427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projektu je vytvoriť dlhodobú koncepciu rozvoja školy založenú na kvalite predprimárneho vzdelávania, profesionalite pedagogických zamestnancov, otvorenej komunikácii, efektívnom riadení a neustálom zlepšovaní podmienok pre všetky deti.</w:t>
      </w:r>
    </w:p>
    <w:p w14:paraId="7993CAD5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Moderná materská škola už nie je iba miestom starostlivosti o dieťa. Predstavuje prostredie, ktoré významne ovplyvňuje rozvoj osobnosti dieťaťa, podporuje jeho prirodzenú zvedavosť, sociálne kompetencie, tvorivosť, samostatnosť a pripravuje ho na úspešný vstup do základnej školy.</w:t>
      </w:r>
    </w:p>
    <w:p w14:paraId="35D95872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Úlohou riaditeľa školy je vytvárať podmienky pre kvalitnú pedagogickú prácu, zabezpečovať odborné vedenie zamestnancov, efektívne hospodáriť s finančnými prostriedkami a budovať pozitívne vzťahy medzi školou, rodinou a verejnosťou.</w:t>
      </w:r>
    </w:p>
    <w:p w14:paraId="6E22EC0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riadenia preto predstavuje komplexný plán rozvoja školy založený na reálnych potrebách školy a na vízii moderného, bezpečného, inkluzívneho a otvoreného vzdelávacieho prostredia.</w:t>
      </w:r>
    </w:p>
    <w:p w14:paraId="4CC67202" w14:textId="0935DA86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10950F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2. Legislatívny rámec</w:t>
      </w:r>
    </w:p>
    <w:p w14:paraId="3B335497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riadenia vychádza najmä z:</w:t>
      </w:r>
    </w:p>
    <w:p w14:paraId="3B40ED50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Ústavy Slovenskej republiky,</w:t>
      </w:r>
    </w:p>
    <w:p w14:paraId="44DCE257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245/2008 Z. z. o výchove a vzdelávaní (školský zákon),</w:t>
      </w:r>
    </w:p>
    <w:p w14:paraId="68E3F9FF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596/2003 Z. z. o štátnej správe v školstve a školskej samospráve,</w:t>
      </w:r>
    </w:p>
    <w:p w14:paraId="0CFA960A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138/2019 Z. z. o pedagogických zamestnancoch a odborných zamestnancoch,</w:t>
      </w:r>
    </w:p>
    <w:p w14:paraId="045AAE6A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597/2003 Z. z. o financovaní základných škôl, stredných škôl a školských zariadení (v rozsahu, v akom sa vzťahuje na materské školy),</w:t>
      </w:r>
    </w:p>
    <w:p w14:paraId="25E1D580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príslušných vykonávacích predpisov Ministerstva školstva,</w:t>
      </w:r>
    </w:p>
    <w:p w14:paraId="63C863CB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Štátneho vzdelávacieho programu pre predprimárne vzdelávanie,</w:t>
      </w:r>
    </w:p>
    <w:p w14:paraId="19A949DA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Školského vzdelávacieho programu školy,</w:t>
      </w:r>
    </w:p>
    <w:p w14:paraId="0E82E147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pracovnoprávnych predpisov,</w:t>
      </w:r>
    </w:p>
    <w:p w14:paraId="4E09134B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 BOZP,</w:t>
      </w:r>
    </w:p>
    <w:p w14:paraId="4D360E6B" w14:textId="77777777" w:rsidR="00EA27E0" w:rsidRPr="00EA27E0" w:rsidRDefault="00EA27E0" w:rsidP="00EA27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nariadení týkajúcich sa ochrany osobných údajov (GDPR).</w:t>
      </w:r>
    </w:p>
    <w:p w14:paraId="2DD40779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Pri riadení školy budú rešpektované zásady zákonnosti, transparentnosti, profesionality, rovnakého zaobchádzania a ochrany práv dieťaťa.</w:t>
      </w:r>
    </w:p>
    <w:p w14:paraId="3A2F7650" w14:textId="720D0F48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DAAE3C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3. Charakteristika školy</w:t>
      </w:r>
    </w:p>
    <w:p w14:paraId="655AFF19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poskytuje predprimárne vzdelávanie deťom predškolského veku v súlade so Štátnym vzdelávacím programom a vlastným Školským vzdelávacím programom.</w:t>
      </w:r>
    </w:p>
    <w:p w14:paraId="6EF950F9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vytvára bezpečné, estetické a podnetné prostredie podporujúce harmonický rozvoj osobnosti dieťaťa.</w:t>
      </w:r>
    </w:p>
    <w:p w14:paraId="6DA45A10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Prioritou školy je:</w:t>
      </w:r>
    </w:p>
    <w:p w14:paraId="55201085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rešpektovanie individuality dieťaťa,</w:t>
      </w:r>
    </w:p>
    <w:p w14:paraId="4A26B022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kvalitná príprava na vstup do základnej školy,</w:t>
      </w:r>
    </w:p>
    <w:p w14:paraId="493FDED2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jazykových kompetencií,</w:t>
      </w:r>
    </w:p>
    <w:p w14:paraId="3253E94B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environmentálna výchova,</w:t>
      </w:r>
    </w:p>
    <w:p w14:paraId="5829B544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zdravý životný štýl,</w:t>
      </w:r>
    </w:p>
    <w:p w14:paraId="531BD56F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pohybové aktivity,</w:t>
      </w:r>
    </w:p>
    <w:p w14:paraId="6DD7D418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tvorivosti,</w:t>
      </w:r>
    </w:p>
    <w:p w14:paraId="0BF09595" w14:textId="77777777" w:rsidR="00EA27E0" w:rsidRPr="00EA27E0" w:rsidRDefault="00EA27E0" w:rsidP="00EA27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rodinou.</w:t>
      </w:r>
    </w:p>
    <w:p w14:paraId="27A7282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Pedagogický kolektív vytvára prostredie založené na dôvere, spolupráci, vzájomnom rešpekte a profesionálnom prístupe.</w:t>
      </w:r>
    </w:p>
    <w:p w14:paraId="52BC54C1" w14:textId="7A103DBB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0C623B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4. Analýza súčasného stavu</w:t>
      </w:r>
    </w:p>
    <w:p w14:paraId="5C213D69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Silné stránky školy predstavujú skúsení pedagogickí zamestnanci, stabilné pracovné prostredie, kvalitná spolupráca s rodičmi, priaznivá klíma školy a záujem o ďalšie vzdelávanie.</w:t>
      </w:r>
    </w:p>
    <w:p w14:paraId="023DC60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 na rozvoj je najmä v oblasti digitalizácie administratívy, modernizácie učebných pomôcok, využívania inovatívnych metód vzdelávania a zapájania školy do národných a medzinárodných projektov.</w:t>
      </w:r>
    </w:p>
    <w:p w14:paraId="16E2CF11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Významnou úlohou bude aj systematické budovanie pozitívneho mena školy, rozširovanie spolupráce s komunitou a podpora profesijného rastu zamestnancov.</w:t>
      </w:r>
    </w:p>
    <w:p w14:paraId="162E6E76" w14:textId="5C1D2372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506097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5. SWOT analýza</w:t>
      </w:r>
    </w:p>
    <w:p w14:paraId="3C962B6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Silné stránky</w:t>
      </w:r>
    </w:p>
    <w:p w14:paraId="680C61F0" w14:textId="77777777" w:rsidR="00EA27E0" w:rsidRPr="00EA27E0" w:rsidRDefault="00EA27E0" w:rsidP="00EA2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kvalifikovaní pedagogickí zamestnanci,</w:t>
      </w:r>
    </w:p>
    <w:p w14:paraId="3E162BA0" w14:textId="77777777" w:rsidR="00EA27E0" w:rsidRPr="00EA27E0" w:rsidRDefault="00EA27E0" w:rsidP="00EA2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priaznivá klíma školy,</w:t>
      </w:r>
    </w:p>
    <w:p w14:paraId="73946121" w14:textId="77777777" w:rsidR="00EA27E0" w:rsidRPr="00EA27E0" w:rsidRDefault="00EA27E0" w:rsidP="00EA2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kvalitná spolupráca s rodičmi,</w:t>
      </w:r>
    </w:p>
    <w:p w14:paraId="1E5F1E2F" w14:textId="77777777" w:rsidR="00EA27E0" w:rsidRPr="00EA27E0" w:rsidRDefault="00EA27E0" w:rsidP="00EA2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stabilný kolektív,</w:t>
      </w:r>
    </w:p>
    <w:p w14:paraId="4215B9D4" w14:textId="77777777" w:rsidR="00EA27E0" w:rsidRPr="00EA27E0" w:rsidRDefault="00EA27E0" w:rsidP="00EA27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bezpečné prostredie.</w:t>
      </w:r>
    </w:p>
    <w:p w14:paraId="5686E22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Slabé stránky</w:t>
      </w:r>
    </w:p>
    <w:p w14:paraId="0F9F5188" w14:textId="42E3F574" w:rsidR="00EA27E0" w:rsidRPr="00EA27E0" w:rsidRDefault="00EA27E0" w:rsidP="00EA2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zastaran</w:t>
      </w:r>
      <w:r w:rsidR="003F4193">
        <w:rPr>
          <w:rFonts w:ascii="Times New Roman" w:eastAsia="Times New Roman" w:hAnsi="Times New Roman" w:cs="Times New Roman"/>
          <w:sz w:val="24"/>
          <w:szCs w:val="24"/>
          <w:lang w:eastAsia="sk-SK"/>
        </w:rPr>
        <w:t>á budova</w:t>
      </w:r>
    </w:p>
    <w:p w14:paraId="6E0793F0" w14:textId="77777777" w:rsidR="00EA27E0" w:rsidRPr="00EA27E0" w:rsidRDefault="00EA27E0" w:rsidP="00EA2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potreba modernizácie digitálnych technológií,</w:t>
      </w:r>
    </w:p>
    <w:p w14:paraId="33C34D9B" w14:textId="77777777" w:rsidR="00EA27E0" w:rsidRPr="00EA27E0" w:rsidRDefault="00EA27E0" w:rsidP="00EA27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obmedzené finančné možnosti.</w:t>
      </w:r>
    </w:p>
    <w:p w14:paraId="6685110B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Príležitosti</w:t>
      </w:r>
    </w:p>
    <w:p w14:paraId="12DE77E4" w14:textId="44C8DABF" w:rsidR="00EA27E0" w:rsidRPr="00EA27E0" w:rsidRDefault="00EA27E0" w:rsidP="003F4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grantové </w:t>
      </w: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programy,digitalizácia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7BAA13E8" w14:textId="77777777" w:rsidR="00EA27E0" w:rsidRPr="00EA27E0" w:rsidRDefault="00EA27E0" w:rsidP="00EA2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komunitou,</w:t>
      </w:r>
    </w:p>
    <w:p w14:paraId="46CAB752" w14:textId="77777777" w:rsidR="00EA27E0" w:rsidRPr="00EA27E0" w:rsidRDefault="00EA27E0" w:rsidP="00EA27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ďalšie vzdelávanie zamestnancov.</w:t>
      </w:r>
    </w:p>
    <w:p w14:paraId="69E7B15C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Ohrozenia</w:t>
      </w:r>
    </w:p>
    <w:p w14:paraId="788BF7D3" w14:textId="77777777" w:rsidR="00EA27E0" w:rsidRPr="00EA27E0" w:rsidRDefault="00EA27E0" w:rsidP="00EA2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legislatívne zmeny,</w:t>
      </w:r>
    </w:p>
    <w:p w14:paraId="2CAF5EF4" w14:textId="77777777" w:rsidR="00EA27E0" w:rsidRPr="00EA27E0" w:rsidRDefault="00EA27E0" w:rsidP="00EA2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demografický vývoj,</w:t>
      </w:r>
    </w:p>
    <w:p w14:paraId="5EDA6F82" w14:textId="77777777" w:rsidR="00EA27E0" w:rsidRPr="00EA27E0" w:rsidRDefault="00EA27E0" w:rsidP="00EA2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rast prevádzkových nákladov,</w:t>
      </w:r>
    </w:p>
    <w:p w14:paraId="7CF4C941" w14:textId="77777777" w:rsidR="00EA27E0" w:rsidRPr="00EA27E0" w:rsidRDefault="00EA27E0" w:rsidP="00EA27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nedostatok kvalifikovaných zamestnancov.</w:t>
      </w:r>
    </w:p>
    <w:p w14:paraId="5867F28C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6. Filozofia riadenia materskej školy</w:t>
      </w:r>
    </w:p>
    <w:p w14:paraId="26D0D999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Riadenie materskej školy považujem za systematický proces, ktorého hlavným cieľom je vytvárať podmienky na kvalitné predprimárne vzdelávanie, podporovať profesionálny rast zamestnancov a zabezpečovať priaznivé prostredie pre deti, rodičov i zamestnancov školy.</w:t>
      </w:r>
    </w:p>
    <w:p w14:paraId="35389C46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Filozofia riadenia je založená na princípoch zákonnosti, profesionality, transparentnosti, vzájomnej dôvery, rešpektu a otvorenej komunikácie. Úlohou riaditeľa nie je iba zabezpečovať administratívne riadenie školy, ale predovšetkým byť odborným lídrom, ktorý motivuje pedagogických zamestnancov, podporuje inovácie a vytvára podmienky na neustále zvyšovanie kvality výchovno-vzdelávacieho procesu.</w:t>
      </w:r>
    </w:p>
    <w:p w14:paraId="57CFED2A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riadení školy budem uplatňovať </w:t>
      </w: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participatívny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štýl vedenia. Zamestnanci budú zapájaní do rozhodovacích procesov, plánovania aktivít školy a tvorby strategických dokumentov. Otvorená komunikácia, vzájomná úcta a spolupráca sú základnými predpokladmi vytvárania pozitívnej pracovnej klímy.</w:t>
      </w:r>
    </w:p>
    <w:p w14:paraId="5ECA45E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 dôležitú súčasť riadenia považujem vytváranie kultúry školy založenej na dôvere, profesionalite, rešpektovaní individuality každého dieťaťa a na partnerstve s rodičmi.</w:t>
      </w:r>
    </w:p>
    <w:p w14:paraId="10E8094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 školy musí byť schopný reagovať na meniace sa spoločenské podmienky, legislatívne zmeny a nové požiadavky na vzdelávanie. Zároveň musí podporovať moderné pedagogické prístupy, digitálne technológie a celoživotné vzdelávanie zamestnancov.</w:t>
      </w:r>
    </w:p>
    <w:p w14:paraId="30B9C822" w14:textId="687CBA49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3F8F2D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7. Vízia školy</w:t>
      </w:r>
    </w:p>
    <w:p w14:paraId="3B648E7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Víziou materskej školy je byť modernou, otvorenou a bezpečnou vzdelávacou inštitúciou, ktorá poskytuje kvalitné predprimárne vzdelávanie rešpektujúce individualitu každého dieťaťa.</w:t>
      </w:r>
    </w:p>
    <w:p w14:paraId="1BBAFC6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bude miestom, kde sa deti budú cítiť bezpečne, budú rozvíjať svoje schopnosti prirodzenou formou prostredníctvom hry, objavovania a vlastných skúseností. Výchovno-vzdelávací proces bude podporovať rozvoj kritického myslenia, tvorivosti, spolupráce, samostatnosti a zdravého životného štýlu.</w:t>
      </w:r>
    </w:p>
    <w:p w14:paraId="6F7278B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Víziou školy je tiež vytvoriť pracovné prostredie podporujúce profesijný rast pedagogických zamestnancov, rozvoj tímovej spolupráce a zavádzanie inovatívnych metód do každodennej pedagogickej praxe.</w:t>
      </w:r>
    </w:p>
    <w:p w14:paraId="158F3C76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Materská škola bude aktívnym partnerom rodičov, zriaďovateľa a miestnej komunity a bude sa zapájať do projektových aktivít, ktoré prispejú k ďalšiemu rozvoju školy.</w:t>
      </w:r>
    </w:p>
    <w:p w14:paraId="330F451F" w14:textId="140367C0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DB9053" w14:textId="2E3E0A0A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8. Strategické ciele na obdobie 202</w:t>
      </w:r>
      <w:r w:rsidR="00B130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3</w:t>
      </w: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– 20</w:t>
      </w:r>
      <w:r w:rsidR="00B130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28</w:t>
      </w:r>
    </w:p>
    <w:p w14:paraId="613CA6B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8.1 Rozvoj kvality predprimárneho vzdelávania</w:t>
      </w:r>
    </w:p>
    <w:p w14:paraId="6ED52108" w14:textId="77777777" w:rsidR="00EA27E0" w:rsidRPr="00EA27E0" w:rsidRDefault="00EA27E0" w:rsidP="00EA27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zabezpečovať kvalitný výchovno-vzdelávací proces v súlade so Štátnym vzdelávacím programom,</w:t>
      </w:r>
    </w:p>
    <w:p w14:paraId="01612C97" w14:textId="77777777" w:rsidR="00EA27E0" w:rsidRPr="00EA27E0" w:rsidRDefault="00EA27E0" w:rsidP="00EA27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využívať moderné pedagogické metódy,</w:t>
      </w:r>
    </w:p>
    <w:p w14:paraId="07F859ED" w14:textId="77777777" w:rsidR="00EA27E0" w:rsidRPr="00EA27E0" w:rsidRDefault="00EA27E0" w:rsidP="00EA27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podporovať individualizáciu vzdelávania,</w:t>
      </w:r>
    </w:p>
    <w:p w14:paraId="5D9E8DFF" w14:textId="77777777" w:rsidR="00EA27E0" w:rsidRPr="00EA27E0" w:rsidRDefault="00EA27E0" w:rsidP="00EA27E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rozvíjať čitateľskú, matematickú, prírodovednú a digitálnu gramotnosť.</w:t>
      </w:r>
    </w:p>
    <w:p w14:paraId="26BA5E1F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8.2 Rozvoj profesionálnych kompetencií zamestnancov</w:t>
      </w:r>
    </w:p>
    <w:p w14:paraId="56B98B66" w14:textId="77777777" w:rsidR="00EA27E0" w:rsidRPr="00EA27E0" w:rsidRDefault="00EA27E0" w:rsidP="00EA27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podporovať kontinuálne vzdelávanie,</w:t>
      </w:r>
    </w:p>
    <w:p w14:paraId="2725B47A" w14:textId="77777777" w:rsidR="00EA27E0" w:rsidRPr="00EA27E0" w:rsidRDefault="00EA27E0" w:rsidP="00EA27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vytvoriť systém </w:t>
      </w: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mentoringu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C897FCA" w14:textId="77777777" w:rsidR="00EA27E0" w:rsidRPr="00EA27E0" w:rsidRDefault="00EA27E0" w:rsidP="00EA27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motivovať zamestnancov k profesijnému rastu,</w:t>
      </w:r>
    </w:p>
    <w:p w14:paraId="71F84F8E" w14:textId="77777777" w:rsidR="00EA27E0" w:rsidRPr="00EA27E0" w:rsidRDefault="00EA27E0" w:rsidP="00EA27E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podporovať výmenu skúseností.</w:t>
      </w:r>
    </w:p>
    <w:p w14:paraId="5E10FF6F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8.3 Modernizácia školy</w:t>
      </w:r>
    </w:p>
    <w:p w14:paraId="4D24211C" w14:textId="77777777" w:rsidR="00EA27E0" w:rsidRPr="00EA27E0" w:rsidRDefault="00EA27E0" w:rsidP="00EA27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modernizovať učebné pomôcky,</w:t>
      </w:r>
    </w:p>
    <w:p w14:paraId="7E171C90" w14:textId="77777777" w:rsidR="00EA27E0" w:rsidRPr="00EA27E0" w:rsidRDefault="00EA27E0" w:rsidP="00EA27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rozširovať digitálne vybavenie,</w:t>
      </w:r>
    </w:p>
    <w:p w14:paraId="57AFC802" w14:textId="77777777" w:rsidR="00EA27E0" w:rsidRPr="00EA27E0" w:rsidRDefault="00EA27E0" w:rsidP="00EA27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postupne obnovovať interiér školy,</w:t>
      </w:r>
    </w:p>
    <w:p w14:paraId="0D98CCC5" w14:textId="77777777" w:rsidR="00EA27E0" w:rsidRPr="00EA27E0" w:rsidRDefault="00EA27E0" w:rsidP="00EA27E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zveľaďovať školský dvor.</w:t>
      </w:r>
    </w:p>
    <w:p w14:paraId="39F46574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8.4 Rozvoj spolupráce s rodičmi</w:t>
      </w:r>
    </w:p>
    <w:p w14:paraId="6FE4DC58" w14:textId="77777777" w:rsidR="00EA27E0" w:rsidRPr="00EA27E0" w:rsidRDefault="00EA27E0" w:rsidP="00EA27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vytvárať partnerstvo založené na dôvere,</w:t>
      </w:r>
    </w:p>
    <w:p w14:paraId="39E60791" w14:textId="77777777" w:rsidR="00EA27E0" w:rsidRPr="00EA27E0" w:rsidRDefault="00EA27E0" w:rsidP="00EA27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pravidelne komunikovať,</w:t>
      </w:r>
    </w:p>
    <w:p w14:paraId="48BD1938" w14:textId="77777777" w:rsidR="00EA27E0" w:rsidRPr="00EA27E0" w:rsidRDefault="00EA27E0" w:rsidP="00EA27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organizovať spoločné podujatia,</w:t>
      </w:r>
    </w:p>
    <w:p w14:paraId="197D677E" w14:textId="77777777" w:rsidR="00EA27E0" w:rsidRPr="00EA27E0" w:rsidRDefault="00EA27E0" w:rsidP="00EA27E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zapájať rodičov do života školy.</w:t>
      </w:r>
    </w:p>
    <w:p w14:paraId="7AF800B2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8.5 Posilňovanie dobrého mena školy</w:t>
      </w:r>
    </w:p>
    <w:p w14:paraId="173FA826" w14:textId="77777777" w:rsidR="00EA27E0" w:rsidRPr="00EA27E0" w:rsidRDefault="00EA27E0" w:rsidP="00EA27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prezentovať úspechy školy,</w:t>
      </w:r>
    </w:p>
    <w:p w14:paraId="00227A79" w14:textId="77777777" w:rsidR="00EA27E0" w:rsidRPr="00EA27E0" w:rsidRDefault="00EA27E0" w:rsidP="00EA27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rozvíjať spoluprácu s komunitou,</w:t>
      </w:r>
    </w:p>
    <w:p w14:paraId="45C11E11" w14:textId="77777777" w:rsidR="00EA27E0" w:rsidRPr="00EA27E0" w:rsidRDefault="00EA27E0" w:rsidP="00EA27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využívať moderné komunikačné nástroje,</w:t>
      </w:r>
    </w:p>
    <w:p w14:paraId="1CAB4F2A" w14:textId="77777777" w:rsidR="00EA27E0" w:rsidRPr="00EA27E0" w:rsidRDefault="00EA27E0" w:rsidP="00EA27E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budovať pozitívny obraz školy na verejnosti.</w:t>
      </w:r>
    </w:p>
    <w:p w14:paraId="7308D014" w14:textId="26EA23F5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35F987" w14:textId="77777777" w:rsid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34237698" w14:textId="55CAB95D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9. Riadenie pedagogického procesu</w:t>
      </w:r>
    </w:p>
    <w:p w14:paraId="4F896B47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Kvalita výchovno-vzdelávacieho procesu predstavuje základný ukazovateľ úspešnosti materskej školy. Cieľom riadenia pedagogického procesu bude vytvárať podmienky na poskytovanie kvalitného predprimárneho vzdelávania rešpektujúceho individuálne potreby detí.</w:t>
      </w:r>
    </w:p>
    <w:p w14:paraId="65E5564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Pedagogickí zamestnanci budú pri svojej práci využívať aktivizujúce metódy, zážitkové učenie, projektové vyučovanie, kooperatívne aktivity a vzdelávacie stratégie podporujúce prirodzený rozvoj dieťaťa.</w:t>
      </w:r>
    </w:p>
    <w:p w14:paraId="2A2B2F85" w14:textId="7AB29A96" w:rsid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Súčasťou riadenia bude pravidelná hospitačná činnosť, metodická pomoc, odborné konzultácie a vyhodnocovanie kvality pedagogickej práce.</w:t>
      </w:r>
    </w:p>
    <w:p w14:paraId="30E177E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F68C8C" w14:textId="7F7223A6" w:rsidR="00EA27E0" w:rsidRPr="00EA27E0" w:rsidRDefault="003F4193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</w:t>
      </w:r>
      <w:r w:rsidR="00EA27E0"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0. Personálna politika a riadenie ľudských zdrojov</w:t>
      </w:r>
    </w:p>
    <w:p w14:paraId="4A7AB08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Ľudské zdroje predstavujú najcennejší potenciál každej materskej školy. Kvalita výchovno-vzdelávacieho procesu je priamo závislá od odbornosti, motivácie, spolupráce a osobného prístupu všetkých zamestnancov. Z tohto dôvodu bude personálna politika školy založená na princípoch profesionality, rovnosti príležitostí, transparentnosti, rešpektu a podpory celoživotného vzdelávania.</w:t>
      </w:r>
    </w:p>
    <w:p w14:paraId="5FD3D4F5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riadenia ľudských zdrojov bude vytvoriť stabilný, motivovaný a odborne pripravený kolektív schopný reagovať na meniace sa potreby detí, rodičov i spoločnosti.</w:t>
      </w:r>
    </w:p>
    <w:p w14:paraId="5C9D9CA2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Hlavné priority personálnej politiky</w:t>
      </w:r>
    </w:p>
    <w:p w14:paraId="258EE6B1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vytváranie pozitívnej pracovnej klímy,</w:t>
      </w:r>
    </w:p>
    <w:p w14:paraId="7634E718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tímovej spolupráce,</w:t>
      </w:r>
    </w:p>
    <w:p w14:paraId="669278E8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spravodlivé rozdeľovanie pracovných úloh,</w:t>
      </w:r>
    </w:p>
    <w:p w14:paraId="1C35396B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profesijného rastu,</w:t>
      </w:r>
    </w:p>
    <w:p w14:paraId="40E88F3E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začínajúcich pedagogických zamestnancov,</w:t>
      </w:r>
    </w:p>
    <w:p w14:paraId="34CC2167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prevencia syndrómu vyhorenia,</w:t>
      </w:r>
    </w:p>
    <w:p w14:paraId="162A4B21" w14:textId="77777777" w:rsidR="00EA27E0" w:rsidRPr="00EA27E0" w:rsidRDefault="00EA27E0" w:rsidP="00EA27E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dodržiavanie etických princípov.</w:t>
      </w:r>
    </w:p>
    <w:p w14:paraId="6F90FB3D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 školy bude vytvárať prostredie, v ktorom sa každý zamestnanec bude cítiť rešpektovaný a bude mať možnosť aktívne sa podieľať na rozvoji školy.</w:t>
      </w:r>
    </w:p>
    <w:p w14:paraId="28035397" w14:textId="58CE999B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98F0C1" w14:textId="77777777" w:rsidR="003F4193" w:rsidRDefault="003F4193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22AA8839" w14:textId="08E7A45B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11. Hodnotenie zamestnancov</w:t>
      </w:r>
    </w:p>
    <w:p w14:paraId="0338A750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 pedagogických a nepedagogických zamestnancov bude systematické, objektívne a motivačné.</w:t>
      </w:r>
    </w:p>
    <w:p w14:paraId="2F7748C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Jeho cieľom nebude kontrola samotná, ale podpora profesijného rastu a zvyšovanie kvality práce.</w:t>
      </w:r>
    </w:p>
    <w:p w14:paraId="0E30EF24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Pri hodnotení budú sledované najmä:</w:t>
      </w:r>
    </w:p>
    <w:p w14:paraId="0652FC91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kompetencie,</w:t>
      </w:r>
    </w:p>
    <w:p w14:paraId="38AFFAE7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kvalita pedagogickej práce,</w:t>
      </w:r>
    </w:p>
    <w:p w14:paraId="52393A8C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 na vyučovanie,</w:t>
      </w:r>
    </w:p>
    <w:p w14:paraId="7887E366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komunikácia s rodičmi,</w:t>
      </w:r>
    </w:p>
    <w:p w14:paraId="102BB865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v kolektíve,</w:t>
      </w:r>
    </w:p>
    <w:p w14:paraId="784DA360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dodržiavanie pracovnej disciplíny,</w:t>
      </w:r>
    </w:p>
    <w:p w14:paraId="55818BEA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tvorivosť,</w:t>
      </w:r>
    </w:p>
    <w:p w14:paraId="65E17B87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využívanie inovatívnych metód,</w:t>
      </w:r>
    </w:p>
    <w:p w14:paraId="164CDCFC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zapájanie do projektov školy,</w:t>
      </w:r>
    </w:p>
    <w:p w14:paraId="1DC67B74" w14:textId="77777777" w:rsidR="00EA27E0" w:rsidRPr="00EA27E0" w:rsidRDefault="00EA27E0" w:rsidP="00EA27E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osobný profesijný rozvoj.</w:t>
      </w:r>
    </w:p>
    <w:p w14:paraId="627AC4B1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zamestnanec bude minimálne raz ročne absolvovať hodnotiaci rozhovor, počas ktorého budú stanovené individuálne ciele na ďalšie obdobie.</w:t>
      </w:r>
    </w:p>
    <w:p w14:paraId="1AD892F2" w14:textId="3B58F0B5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89FCD3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12. Profesijný rozvoj zamestnancov</w:t>
      </w:r>
    </w:p>
    <w:p w14:paraId="25B4D2E4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Jednou z priorít riadenia školy bude vytváranie podmienok na systematické vzdelávanie pedagogických aj nepedagogických zamestnancov.</w:t>
      </w:r>
    </w:p>
    <w:p w14:paraId="250B3D10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Škola bude podporovať:</w:t>
      </w:r>
    </w:p>
    <w:p w14:paraId="3B3251B0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adaptačné vzdelávanie,</w:t>
      </w:r>
    </w:p>
    <w:p w14:paraId="147497FB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aktualizačné vzdelávanie,</w:t>
      </w:r>
    </w:p>
    <w:p w14:paraId="57F73B78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inovačné vzdelávanie,</w:t>
      </w:r>
    </w:p>
    <w:p w14:paraId="42B148C7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funkčné vzdelávanie vedúcich zamestnancov,</w:t>
      </w:r>
    </w:p>
    <w:p w14:paraId="2641E07F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semináre,</w:t>
      </w:r>
    </w:p>
    <w:p w14:paraId="484E38AF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konferencie,</w:t>
      </w:r>
    </w:p>
    <w:p w14:paraId="7BE17586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metodické dni,</w:t>
      </w:r>
    </w:p>
    <w:p w14:paraId="1366A1B9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vzájomné hospitácie,</w:t>
      </w:r>
    </w:p>
    <w:p w14:paraId="6356FC6A" w14:textId="77777777" w:rsidR="00EA27E0" w:rsidRPr="00EA27E0" w:rsidRDefault="00EA27E0" w:rsidP="00EA27E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výmenu dobrej praxe.</w:t>
      </w:r>
    </w:p>
    <w:p w14:paraId="1B1E4FEB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Získané poznatky budú následne prenášané do každodennej pedagogickej činnosti.</w:t>
      </w:r>
    </w:p>
    <w:p w14:paraId="74ECA2F0" w14:textId="5E172C5D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33D6B6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13. Kontrolná činnosť riaditeľky</w:t>
      </w:r>
    </w:p>
    <w:p w14:paraId="20C0D1F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Kontrolná činnosť predstavuje jeden zo základných nástrojov riadenia školy.</w:t>
      </w:r>
    </w:p>
    <w:p w14:paraId="2043E65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Jej cieľom je zabezpečiť dodržiavanie legislatívy, interných predpisov a zvyšovanie kvality práce.</w:t>
      </w:r>
    </w:p>
    <w:p w14:paraId="67E984BB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Kontrolná činnosť bude zahŕňať:</w:t>
      </w:r>
    </w:p>
    <w:p w14:paraId="0495D8F2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hospitácie,</w:t>
      </w:r>
    </w:p>
    <w:p w14:paraId="03B07BAF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pedagogickej dokumentácie,</w:t>
      </w:r>
    </w:p>
    <w:p w14:paraId="24858BCB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triednej dokumentácie,</w:t>
      </w:r>
    </w:p>
    <w:p w14:paraId="3250AC76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bezpečnosti a ochrany zdravia,</w:t>
      </w:r>
    </w:p>
    <w:p w14:paraId="5BF4E9CE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hospodárenia,</w:t>
      </w:r>
    </w:p>
    <w:p w14:paraId="5DBA73DA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plnenia uznesení pedagogickej rady,</w:t>
      </w:r>
    </w:p>
    <w:p w14:paraId="54FB613D" w14:textId="77777777" w:rsidR="00EA27E0" w:rsidRPr="00EA27E0" w:rsidRDefault="00EA27E0" w:rsidP="00EA27E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plnenia ročného plánu práce.</w:t>
      </w:r>
    </w:p>
    <w:p w14:paraId="4ACE425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Výsledky kontrol budú pravidelne analyzované a využívané pri plánovaní ďalších opatrení.</w:t>
      </w:r>
    </w:p>
    <w:p w14:paraId="65D3F3FF" w14:textId="3A0DD91B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44692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14. Hospitačná činnosť</w:t>
      </w:r>
    </w:p>
    <w:p w14:paraId="4E83167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Hospitácie budú vykonávané plánovane aj operatívne.</w:t>
      </w:r>
    </w:p>
    <w:p w14:paraId="1601EBDD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Ich cieľom bude:</w:t>
      </w:r>
    </w:p>
    <w:p w14:paraId="62C230D6" w14:textId="77777777" w:rsidR="00EA27E0" w:rsidRPr="00EA27E0" w:rsidRDefault="00EA27E0" w:rsidP="00EA27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zvyšovanie kvality pedagogickej práce,</w:t>
      </w:r>
    </w:p>
    <w:p w14:paraId="4ED85A62" w14:textId="77777777" w:rsidR="00EA27E0" w:rsidRPr="00EA27E0" w:rsidRDefault="00EA27E0" w:rsidP="00EA27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odborná metodická pomoc,</w:t>
      </w:r>
    </w:p>
    <w:p w14:paraId="5D1036DE" w14:textId="77777777" w:rsidR="00EA27E0" w:rsidRPr="00EA27E0" w:rsidRDefault="00EA27E0" w:rsidP="00EA27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výmena skúseností,</w:t>
      </w:r>
    </w:p>
    <w:p w14:paraId="5215D79C" w14:textId="77777777" w:rsidR="00EA27E0" w:rsidRPr="00EA27E0" w:rsidRDefault="00EA27E0" w:rsidP="00EA27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začínajúcich učiteľov,</w:t>
      </w:r>
    </w:p>
    <w:p w14:paraId="2AFD6A45" w14:textId="77777777" w:rsidR="00EA27E0" w:rsidRPr="00EA27E0" w:rsidRDefault="00EA27E0" w:rsidP="00EA27E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šírenie príkladov dobrej praxe.</w:t>
      </w:r>
    </w:p>
    <w:p w14:paraId="56E29070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 každej hospitácii bude nasledovať odborný rozhovor, ktorého cieľom bude pomenovanie silných stránok a návrh odporúčaní na ďalší profesijný rozvoj.</w:t>
      </w:r>
    </w:p>
    <w:p w14:paraId="4CCBFB71" w14:textId="404EBB2C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7A0753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15. </w:t>
      </w:r>
      <w:proofErr w:type="spellStart"/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Autoevalvácia</w:t>
      </w:r>
      <w:proofErr w:type="spellEnd"/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školy</w:t>
      </w:r>
    </w:p>
    <w:p w14:paraId="0C77DCDD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Autoevalváciu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považujem za nevyhnutnú súčasť moderného riadenia školy.</w:t>
      </w:r>
    </w:p>
    <w:p w14:paraId="6D60B85D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Jej cieľom bude objektívne posúdiť kvalitu práce školy a vytvoriť podmienky na jej ďalšie zlepšovanie.</w:t>
      </w:r>
    </w:p>
    <w:p w14:paraId="77388C71" w14:textId="77777777" w:rsidR="003F4193" w:rsidRDefault="003F4193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8DBCD3" w14:textId="276F6313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Pravidelne budú hodnotené najmä:</w:t>
      </w:r>
    </w:p>
    <w:p w14:paraId="0291BA01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kvalita výchovno-vzdelávacieho procesu,</w:t>
      </w:r>
    </w:p>
    <w:p w14:paraId="2B99798D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výsledky detí,</w:t>
      </w:r>
    </w:p>
    <w:p w14:paraId="39D8F11D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spokojnosť rodičov,</w:t>
      </w:r>
    </w:p>
    <w:p w14:paraId="52A6BCAD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spokojnosť zamestnancov,</w:t>
      </w:r>
    </w:p>
    <w:p w14:paraId="61A11C33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so zriaďovateľom,</w:t>
      </w:r>
    </w:p>
    <w:p w14:paraId="7CC3CB2E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materiálno-technické podmienky,</w:t>
      </w:r>
    </w:p>
    <w:p w14:paraId="7E56B12C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efektívnosť riadenia,</w:t>
      </w:r>
    </w:p>
    <w:p w14:paraId="5ED7E2CA" w14:textId="77777777" w:rsidR="00EA27E0" w:rsidRPr="00EA27E0" w:rsidRDefault="00EA27E0" w:rsidP="00EA27E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strategických cieľov.</w:t>
      </w:r>
    </w:p>
    <w:p w14:paraId="1B24385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Na získavanie údajov budú využívané:</w:t>
      </w:r>
    </w:p>
    <w:p w14:paraId="579192EE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dotazníky,</w:t>
      </w:r>
    </w:p>
    <w:p w14:paraId="06BE98F2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hospitácie,</w:t>
      </w:r>
    </w:p>
    <w:p w14:paraId="58FE1F47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analýzy dokumentácie,</w:t>
      </w:r>
    </w:p>
    <w:p w14:paraId="2802DCCF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pracovné porady,</w:t>
      </w:r>
    </w:p>
    <w:p w14:paraId="10DDA7E6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pedagogické rady,</w:t>
      </w:r>
    </w:p>
    <w:p w14:paraId="227EECF6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rozhovory s rodičmi,</w:t>
      </w:r>
    </w:p>
    <w:p w14:paraId="7A555B00" w14:textId="77777777" w:rsidR="00EA27E0" w:rsidRPr="00EA27E0" w:rsidRDefault="00EA27E0" w:rsidP="00EA27E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hodnotiace správy.</w:t>
      </w:r>
    </w:p>
    <w:p w14:paraId="379113B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Výsledky </w:t>
      </w: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autoevalvácie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každoročne spracované do hodnotiacej správy a stanú sa podkladom pre plánovanie ďalšieho rozvoja školy.</w:t>
      </w:r>
    </w:p>
    <w:p w14:paraId="46324BC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16. Spolupráca s rodičmi a zákonnými zástupcami</w:t>
      </w:r>
    </w:p>
    <w:p w14:paraId="12926186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Rodina je prvým a najvýznamnejším prostredím dieťaťa. Materská škola nadväzuje na rodinnú výchovu a vytvára s rodičmi partnerstvo založené na dôvere, otvorenej komunikácii a vzájomnom rešpekte. Cieľom vedenia školy bude rozvíjať aktívnu spoluprácu, ktorá prispeje k harmonickému rozvoju dieťaťa.</w:t>
      </w:r>
    </w:p>
    <w:p w14:paraId="14B3FCB1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Strategické ciele</w:t>
      </w:r>
    </w:p>
    <w:p w14:paraId="57F1CFD1" w14:textId="77777777" w:rsidR="00EA27E0" w:rsidRPr="00EA27E0" w:rsidRDefault="00EA27E0" w:rsidP="00EA27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vytvárať partnerské vzťahy medzi školou a rodinou,</w:t>
      </w:r>
    </w:p>
    <w:p w14:paraId="72BE63A2" w14:textId="77777777" w:rsidR="00EA27E0" w:rsidRPr="00EA27E0" w:rsidRDefault="00EA27E0" w:rsidP="00EA27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pravidelnú informovanosť rodičov,</w:t>
      </w:r>
    </w:p>
    <w:p w14:paraId="0D012E79" w14:textId="77777777" w:rsidR="00EA27E0" w:rsidRPr="00EA27E0" w:rsidRDefault="00EA27E0" w:rsidP="00EA27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zapájať rodičov do života školy,</w:t>
      </w:r>
    </w:p>
    <w:p w14:paraId="01608BBD" w14:textId="77777777" w:rsidR="00EA27E0" w:rsidRPr="00EA27E0" w:rsidRDefault="00EA27E0" w:rsidP="00EA27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podporovať spoločné aktivity detí a rodičov,</w:t>
      </w:r>
    </w:p>
    <w:p w14:paraId="6FDD727A" w14:textId="77777777" w:rsidR="00EA27E0" w:rsidRPr="00EA27E0" w:rsidRDefault="00EA27E0" w:rsidP="00EA27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vytvárať priestor na konštruktívnu spätnú väzbu.</w:t>
      </w:r>
    </w:p>
    <w:p w14:paraId="1D7DA198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Formy spolupráce</w:t>
      </w:r>
    </w:p>
    <w:p w14:paraId="77ACF931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rodičovské združenia,</w:t>
      </w:r>
    </w:p>
    <w:p w14:paraId="41E0B6C0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individuálne konzultácie,</w:t>
      </w:r>
    </w:p>
    <w:p w14:paraId="64CFB798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otvorené hodiny,</w:t>
      </w:r>
    </w:p>
    <w:p w14:paraId="0FC325E0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spoločné kultúrne a športové podujatia,</w:t>
      </w:r>
    </w:p>
    <w:p w14:paraId="4C90CC2E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tvorivé dielne,</w:t>
      </w:r>
    </w:p>
    <w:p w14:paraId="69F5D753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besiedky,</w:t>
      </w:r>
    </w:p>
    <w:p w14:paraId="17528A75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školské výlety,</w:t>
      </w:r>
    </w:p>
    <w:p w14:paraId="54967548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elektronická komunikácia,</w:t>
      </w:r>
    </w:p>
    <w:p w14:paraId="2B1E2FA3" w14:textId="77777777" w:rsidR="00EA27E0" w:rsidRPr="00EA27E0" w:rsidRDefault="00EA27E0" w:rsidP="00EA27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 školy.</w:t>
      </w:r>
    </w:p>
    <w:p w14:paraId="401649F2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Spokojnosť rodičov bude pravidelne zisťovaná prostredníctvom anonymných dotazníkov a výsledky budú využívané pri ďalšom rozvoji školy.</w:t>
      </w:r>
    </w:p>
    <w:p w14:paraId="321F9890" w14:textId="4F70C243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2CA961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17. Spolupráca so zriaďovateľom</w:t>
      </w:r>
    </w:p>
    <w:p w14:paraId="296A924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Kvalitná spolupráca so zriaďovateľom patrí medzi základné podmienky úspešného fungovania školy.</w:t>
      </w:r>
    </w:p>
    <w:p w14:paraId="787A95CB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 školy bude zabezpečovať pravidelnú komunikáciu so zriaďovateľom pri riešení:</w:t>
      </w:r>
    </w:p>
    <w:p w14:paraId="11D17696" w14:textId="77777777" w:rsidR="00EA27E0" w:rsidRPr="00EA27E0" w:rsidRDefault="00EA27E0" w:rsidP="00EA27E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personálnych otázok,</w:t>
      </w:r>
    </w:p>
    <w:p w14:paraId="2BBF0EAB" w14:textId="77777777" w:rsidR="00EA27E0" w:rsidRPr="00EA27E0" w:rsidRDefault="00EA27E0" w:rsidP="00EA27E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záležitostí,</w:t>
      </w:r>
    </w:p>
    <w:p w14:paraId="5BA2761C" w14:textId="77777777" w:rsidR="00EA27E0" w:rsidRPr="00EA27E0" w:rsidRDefault="00EA27E0" w:rsidP="00EA27E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investičných plánov,</w:t>
      </w:r>
    </w:p>
    <w:p w14:paraId="0299EEA9" w14:textId="77777777" w:rsidR="00EA27E0" w:rsidRPr="00EA27E0" w:rsidRDefault="00EA27E0" w:rsidP="00EA27E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projektových aktivít,</w:t>
      </w:r>
    </w:p>
    <w:p w14:paraId="66657EBE" w14:textId="77777777" w:rsidR="00EA27E0" w:rsidRPr="00EA27E0" w:rsidRDefault="00EA27E0" w:rsidP="00EA27E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rozvoja školy,</w:t>
      </w:r>
    </w:p>
    <w:p w14:paraId="5EBC2574" w14:textId="77777777" w:rsidR="00EA27E0" w:rsidRPr="00EA27E0" w:rsidRDefault="00EA27E0" w:rsidP="00EA27E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legislatívnych zmien.</w:t>
      </w:r>
    </w:p>
    <w:p w14:paraId="72F5A93B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je budovať partnerské vzťahy založené na vzájomnej dôvere, transparentnosti a spoločnom záujme o kvalitné predprimárne vzdelávanie.</w:t>
      </w:r>
    </w:p>
    <w:p w14:paraId="556A3152" w14:textId="7BEB56C6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2FE6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18. Spolupráca s odbornými inštitúciami</w:t>
      </w:r>
    </w:p>
    <w:p w14:paraId="36170A5D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bude aktívne spolupracovať s:</w:t>
      </w:r>
    </w:p>
    <w:p w14:paraId="2CF5742B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centrami poradenstva a prevencie,</w:t>
      </w:r>
    </w:p>
    <w:p w14:paraId="5F765C0D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základnými školami,</w:t>
      </w:r>
    </w:p>
    <w:p w14:paraId="5AB65508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regionálnym úradom školskej správy,</w:t>
      </w:r>
    </w:p>
    <w:p w14:paraId="1FE90CD8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knižnicami,</w:t>
      </w:r>
    </w:p>
    <w:p w14:paraId="4A9E7463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kultúrnymi inštitúciami,</w:t>
      </w:r>
    </w:p>
    <w:p w14:paraId="3BE3E377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športovými organizáciami,</w:t>
      </w:r>
    </w:p>
    <w:p w14:paraId="309A1C7B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zdravotníckymi zariadeniami,</w:t>
      </w:r>
    </w:p>
    <w:p w14:paraId="234362C4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hasičským a policajným zborom,</w:t>
      </w:r>
    </w:p>
    <w:p w14:paraId="6B30C900" w14:textId="77777777" w:rsidR="00EA27E0" w:rsidRPr="00EA27E0" w:rsidRDefault="00EA27E0" w:rsidP="00EA27E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občianskymi združeniami.</w:t>
      </w:r>
    </w:p>
    <w:p w14:paraId="499BEFF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Táto spolupráca umožní rozširovať vzdelávacie aktivity a podporovať komplexný rozvoj detí.</w:t>
      </w:r>
    </w:p>
    <w:p w14:paraId="7E52F229" w14:textId="0E6CE1F8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9C253A" w14:textId="77777777" w:rsidR="003E65B7" w:rsidRDefault="003E65B7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4F20F7A5" w14:textId="02259A46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19. Digitalizácia školy</w:t>
      </w:r>
    </w:p>
    <w:p w14:paraId="3EC94C62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Digitalizácia predstavuje jednu z hlavných priorít rozvoja školy.</w:t>
      </w:r>
    </w:p>
    <w:p w14:paraId="4B842477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bude:</w:t>
      </w:r>
    </w:p>
    <w:p w14:paraId="2777D368" w14:textId="77777777" w:rsidR="00EA27E0" w:rsidRPr="00EA27E0" w:rsidRDefault="00EA27E0" w:rsidP="00EA27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zefektívniť administratívne procesy,</w:t>
      </w:r>
    </w:p>
    <w:p w14:paraId="3AF5FF05" w14:textId="77777777" w:rsidR="00EA27E0" w:rsidRPr="00EA27E0" w:rsidRDefault="00EA27E0" w:rsidP="00EA27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rozvíjať digitálne kompetencie zamestnancov,</w:t>
      </w:r>
    </w:p>
    <w:p w14:paraId="0A452C2D" w14:textId="77777777" w:rsidR="00EA27E0" w:rsidRPr="00EA27E0" w:rsidRDefault="00EA27E0" w:rsidP="00EA27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podporovať využívanie informačných technológií,</w:t>
      </w:r>
    </w:p>
    <w:p w14:paraId="1ABC6728" w14:textId="77777777" w:rsidR="00EA27E0" w:rsidRPr="00EA27E0" w:rsidRDefault="00EA27E0" w:rsidP="00EA27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zlepšovať komunikáciu s rodičmi,</w:t>
      </w:r>
    </w:p>
    <w:p w14:paraId="48CE34D5" w14:textId="77777777" w:rsidR="00EA27E0" w:rsidRPr="00EA27E0" w:rsidRDefault="00EA27E0" w:rsidP="00EA27E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ochranu údajov a kybernetickú bezpečnosť.</w:t>
      </w:r>
    </w:p>
    <w:p w14:paraId="29CDBE46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Plánované opatrenia</w:t>
      </w:r>
    </w:p>
    <w:p w14:paraId="550956AD" w14:textId="77777777" w:rsidR="00EA27E0" w:rsidRPr="00EA27E0" w:rsidRDefault="00EA27E0" w:rsidP="00EA27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elektronická evidencia dokumentácie,</w:t>
      </w:r>
    </w:p>
    <w:p w14:paraId="624EFD1E" w14:textId="77777777" w:rsidR="00EA27E0" w:rsidRPr="00EA27E0" w:rsidRDefault="00EA27E0" w:rsidP="00EA27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elektronické prihlasovanie detí,</w:t>
      </w:r>
    </w:p>
    <w:p w14:paraId="0B5152AD" w14:textId="77777777" w:rsidR="00EA27E0" w:rsidRPr="00EA27E0" w:rsidRDefault="00EA27E0" w:rsidP="00EA27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modernizácia počítačového vybavenia,</w:t>
      </w:r>
    </w:p>
    <w:p w14:paraId="49DD641B" w14:textId="77777777" w:rsidR="00EA27E0" w:rsidRPr="00EA27E0" w:rsidRDefault="00EA27E0" w:rsidP="00EA27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interaktívne učebné pomôcky,</w:t>
      </w:r>
    </w:p>
    <w:p w14:paraId="4D562E8F" w14:textId="77777777" w:rsidR="00EA27E0" w:rsidRPr="00EA27E0" w:rsidRDefault="00EA27E0" w:rsidP="00EA27E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pravidelné školenia zamestnancov.</w:t>
      </w:r>
    </w:p>
    <w:p w14:paraId="7E44FA1D" w14:textId="3C4D0BF2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3C2664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20. Environmentálna výchova</w:t>
      </w:r>
    </w:p>
    <w:p w14:paraId="1999ADE9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Jednou z priorít školy bude rozvoj pozitívneho vzťahu detí k prírode.</w:t>
      </w:r>
    </w:p>
    <w:p w14:paraId="37B1867B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Budú realizované aktivity zamerané na:</w:t>
      </w:r>
    </w:p>
    <w:p w14:paraId="3080F76C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triedenie odpadu,</w:t>
      </w:r>
    </w:p>
    <w:p w14:paraId="5EA0C2CC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šetrenie energiami,</w:t>
      </w:r>
    </w:p>
    <w:p w14:paraId="585E00C6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ochranu vody,</w:t>
      </w:r>
    </w:p>
    <w:p w14:paraId="29507EA7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starostlivosť o zeleň,</w:t>
      </w:r>
    </w:p>
    <w:p w14:paraId="10179487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pestovanie rastlín,</w:t>
      </w:r>
    </w:p>
    <w:p w14:paraId="73A9B9EF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environmentálne projekty,</w:t>
      </w:r>
    </w:p>
    <w:p w14:paraId="514EFD2F" w14:textId="77777777" w:rsidR="00EA27E0" w:rsidRPr="00EA27E0" w:rsidRDefault="00EA27E0" w:rsidP="00EA27E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pobyt v prírode.</w:t>
      </w:r>
    </w:p>
    <w:p w14:paraId="5E53DB8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Deti budú vedené k zodpovednému správaniu voči životnému prostrediu prostredníctvom zážitkového učenia.</w:t>
      </w:r>
    </w:p>
    <w:p w14:paraId="521A8424" w14:textId="72D026A4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4C43B3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21. Bezpečnosť a ochrana zdravia</w:t>
      </w:r>
    </w:p>
    <w:p w14:paraId="2ECE161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Bezpečnosť detí a zamestnancov bude jednou z najvyšších priorít vedenia školy.</w:t>
      </w:r>
    </w:p>
    <w:p w14:paraId="3331ADE5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 tejto oblasti bude škola zabezpečovať:</w:t>
      </w:r>
    </w:p>
    <w:p w14:paraId="13E8FF9D" w14:textId="77777777" w:rsidR="00EA27E0" w:rsidRPr="00EA27E0" w:rsidRDefault="00EA27E0" w:rsidP="00EA27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pravidelné školenia BOZP a PO,</w:t>
      </w:r>
    </w:p>
    <w:p w14:paraId="6CA2E035" w14:textId="77777777" w:rsidR="00EA27E0" w:rsidRPr="00EA27E0" w:rsidRDefault="00EA27E0" w:rsidP="00EA27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technického stavu budovy,</w:t>
      </w:r>
    </w:p>
    <w:p w14:paraId="3F80379B" w14:textId="77777777" w:rsidR="00EA27E0" w:rsidRPr="00EA27E0" w:rsidRDefault="00EA27E0" w:rsidP="00EA27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revízie zariadení,</w:t>
      </w:r>
    </w:p>
    <w:p w14:paraId="34E213F2" w14:textId="77777777" w:rsidR="00EA27E0" w:rsidRPr="00EA27E0" w:rsidRDefault="00EA27E0" w:rsidP="00EA27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nácvik evakuácie,</w:t>
      </w:r>
    </w:p>
    <w:p w14:paraId="6023EE33" w14:textId="77777777" w:rsidR="00EA27E0" w:rsidRPr="00EA27E0" w:rsidRDefault="00EA27E0" w:rsidP="00EA27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preventívne opatrenia proti úrazom,</w:t>
      </w:r>
    </w:p>
    <w:p w14:paraId="5D75F8B6" w14:textId="77777777" w:rsidR="00EA27E0" w:rsidRPr="00EA27E0" w:rsidRDefault="00EA27E0" w:rsidP="00EA27E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podporu zdravého životného štýlu.</w:t>
      </w:r>
    </w:p>
    <w:p w14:paraId="11D3445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Osobitná pozornosť bude venovaná bezpečnosti pri pobyte vonku, školských výletoch a organizovaní hromadných podujatí.</w:t>
      </w:r>
    </w:p>
    <w:p w14:paraId="70F0CE56" w14:textId="64A56FBC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289D32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22. Krízové riadenie</w:t>
      </w:r>
    </w:p>
    <w:p w14:paraId="6E236CFD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 školy bude zabezpečovať pripravenosť školy na riešenie mimoriadnych situácií.</w:t>
      </w:r>
    </w:p>
    <w:p w14:paraId="60192057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Krízový plán bude obsahovať postupy pre:</w:t>
      </w:r>
    </w:p>
    <w:p w14:paraId="3EFAA251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požiar,</w:t>
      </w:r>
    </w:p>
    <w:p w14:paraId="3031C8CE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únik nebezpečných látok,</w:t>
      </w:r>
    </w:p>
    <w:p w14:paraId="00F15657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prírodné katastrofy,</w:t>
      </w:r>
    </w:p>
    <w:p w14:paraId="4589F05E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epidémie,</w:t>
      </w:r>
    </w:p>
    <w:p w14:paraId="57D718CB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výpadky energií,</w:t>
      </w:r>
    </w:p>
    <w:p w14:paraId="71DF1675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bezpečnostné incidenty,</w:t>
      </w:r>
    </w:p>
    <w:p w14:paraId="166D8A3B" w14:textId="77777777" w:rsidR="00EA27E0" w:rsidRPr="00EA27E0" w:rsidRDefault="00EA27E0" w:rsidP="00EA27E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kybernetické hrozby.</w:t>
      </w:r>
    </w:p>
    <w:p w14:paraId="035CB980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Všetci zamestnanci budú pravidelne oboznamovaní s postupmi pri riešení mimoriadnych udalostí.</w:t>
      </w:r>
    </w:p>
    <w:p w14:paraId="4013BBE2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23. Finančné riadenie školy</w:t>
      </w:r>
    </w:p>
    <w:p w14:paraId="501B916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Efektívne finančné riadenie predstavuje jeden zo základných predpokladov kvalitného fungovania materskej školy. Cieľom vedenia školy bude zabezpečiť hospodárne, účelné, efektívne a transparentné využívanie všetkých finančných prostriedkov v súlade s platnou legislatívou Slovenskej republiky.</w:t>
      </w:r>
    </w:p>
    <w:p w14:paraId="4CA74257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Pri hospodárení bude dôraz kladený na:</w:t>
      </w:r>
    </w:p>
    <w:p w14:paraId="47A8D67A" w14:textId="77777777" w:rsidR="00EA27E0" w:rsidRPr="00EA27E0" w:rsidRDefault="00EA27E0" w:rsidP="00EA27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dodržiavanie rozpočtu školy,</w:t>
      </w:r>
    </w:p>
    <w:p w14:paraId="3338DC1D" w14:textId="77777777" w:rsidR="00EA27E0" w:rsidRPr="00EA27E0" w:rsidRDefault="00EA27E0" w:rsidP="00EA27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transparentné nakladanie s verejnými financiami,</w:t>
      </w:r>
    </w:p>
    <w:p w14:paraId="27611D8D" w14:textId="77777777" w:rsidR="00EA27E0" w:rsidRPr="00EA27E0" w:rsidRDefault="00EA27E0" w:rsidP="00EA27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pravidelné vyhodnocovanie čerpania rozpočtu,</w:t>
      </w:r>
    </w:p>
    <w:p w14:paraId="53B77BF8" w14:textId="77777777" w:rsidR="00EA27E0" w:rsidRPr="00EA27E0" w:rsidRDefault="00EA27E0" w:rsidP="00EA27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efektívne plánovanie investícií,</w:t>
      </w:r>
    </w:p>
    <w:p w14:paraId="411BB974" w14:textId="77777777" w:rsidR="00EA27E0" w:rsidRPr="00EA27E0" w:rsidRDefault="00EA27E0" w:rsidP="00EA27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hľadanie externých zdrojov financovania,</w:t>
      </w:r>
    </w:p>
    <w:p w14:paraId="5FA6613E" w14:textId="77777777" w:rsidR="00EA27E0" w:rsidRPr="00EA27E0" w:rsidRDefault="00EA27E0" w:rsidP="00EA27E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spoluprácu so zriaďovateľom pri investičných zámeroch.</w:t>
      </w:r>
    </w:p>
    <w:p w14:paraId="0CED7A04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Strategické priority</w:t>
      </w:r>
    </w:p>
    <w:p w14:paraId="0D6EB3EA" w14:textId="77777777" w:rsidR="00EA27E0" w:rsidRPr="00EA27E0" w:rsidRDefault="00EA27E0" w:rsidP="00EA27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racionalizácia prevádzkových nákladov,</w:t>
      </w:r>
    </w:p>
    <w:p w14:paraId="6AF8BDEB" w14:textId="77777777" w:rsidR="00EA27E0" w:rsidRPr="00EA27E0" w:rsidRDefault="00EA27E0" w:rsidP="00EA27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energetická efektívnosť budovy,</w:t>
      </w:r>
    </w:p>
    <w:p w14:paraId="639ADD20" w14:textId="77777777" w:rsidR="00EA27E0" w:rsidRPr="00EA27E0" w:rsidRDefault="00EA27E0" w:rsidP="00EA27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modernizácia vybavenia školy,</w:t>
      </w:r>
    </w:p>
    <w:p w14:paraId="4721FF19" w14:textId="77777777" w:rsidR="00EA27E0" w:rsidRPr="00EA27E0" w:rsidRDefault="00EA27E0" w:rsidP="00EA27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obnova didaktických pomôcok,</w:t>
      </w:r>
    </w:p>
    <w:p w14:paraId="7E444030" w14:textId="77777777" w:rsidR="00EA27E0" w:rsidRPr="00EA27E0" w:rsidRDefault="00EA27E0" w:rsidP="00EA27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digitálnej infraštruktúry,</w:t>
      </w:r>
    </w:p>
    <w:p w14:paraId="1B5F770A" w14:textId="77777777" w:rsidR="00EA27E0" w:rsidRPr="00EA27E0" w:rsidRDefault="00EA27E0" w:rsidP="00EA27E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postupná rekonštrukcia interiéru a exteriéru školy.</w:t>
      </w:r>
    </w:p>
    <w:p w14:paraId="38666904" w14:textId="39BC6A38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D782A3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24. Materiálno-technický rozvoj školy</w:t>
      </w:r>
    </w:p>
    <w:p w14:paraId="25BB8C4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Moderné materiálno-technické vybavenie významne ovplyvňuje kvalitu výchovno-vzdelávacieho procesu.</w:t>
      </w:r>
    </w:p>
    <w:p w14:paraId="2701F45C" w14:textId="7AA5391D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obdobia rokov 202</w:t>
      </w:r>
      <w:r w:rsidR="00B130A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20</w:t>
      </w:r>
      <w:r w:rsidR="00B130A9"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prioritou:</w:t>
      </w:r>
    </w:p>
    <w:p w14:paraId="11084278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Interiér</w:t>
      </w:r>
    </w:p>
    <w:p w14:paraId="04EAAF4B" w14:textId="77777777" w:rsidR="00EA27E0" w:rsidRPr="00EA27E0" w:rsidRDefault="00EA27E0" w:rsidP="00EA27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obnova nábytku,</w:t>
      </w:r>
    </w:p>
    <w:p w14:paraId="3A537E7A" w14:textId="77777777" w:rsidR="00EA27E0" w:rsidRPr="00EA27E0" w:rsidRDefault="00EA27E0" w:rsidP="00EA27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modernizácia tried,</w:t>
      </w:r>
    </w:p>
    <w:p w14:paraId="3027EAEF" w14:textId="77777777" w:rsidR="00EA27E0" w:rsidRPr="00EA27E0" w:rsidRDefault="00EA27E0" w:rsidP="00EA27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nové učebné pomôcky,</w:t>
      </w:r>
    </w:p>
    <w:p w14:paraId="066C99C9" w14:textId="77777777" w:rsidR="00EA27E0" w:rsidRPr="00EA27E0" w:rsidRDefault="00EA27E0" w:rsidP="00EA27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digitálne technológie,</w:t>
      </w:r>
    </w:p>
    <w:p w14:paraId="0F546806" w14:textId="77777777" w:rsidR="00EA27E0" w:rsidRPr="00EA27E0" w:rsidRDefault="00EA27E0" w:rsidP="00EA27E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interaktívne vzdelávacie prvky.</w:t>
      </w:r>
    </w:p>
    <w:p w14:paraId="342763E8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Exteriér</w:t>
      </w:r>
    </w:p>
    <w:p w14:paraId="663077D2" w14:textId="77777777" w:rsidR="00EA27E0" w:rsidRPr="00EA27E0" w:rsidRDefault="00EA27E0" w:rsidP="00EA27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revitalizácia školského dvora,</w:t>
      </w:r>
    </w:p>
    <w:p w14:paraId="6C71AA7F" w14:textId="77777777" w:rsidR="00EA27E0" w:rsidRPr="00EA27E0" w:rsidRDefault="00EA27E0" w:rsidP="00EA27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výsadba zelene,</w:t>
      </w:r>
    </w:p>
    <w:p w14:paraId="5FA6C9F6" w14:textId="77777777" w:rsidR="00EA27E0" w:rsidRPr="00EA27E0" w:rsidRDefault="00EA27E0" w:rsidP="00EA27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obnova detských ihrísk,</w:t>
      </w:r>
    </w:p>
    <w:p w14:paraId="1C9EDE14" w14:textId="77777777" w:rsidR="00EA27E0" w:rsidRPr="00EA27E0" w:rsidRDefault="00EA27E0" w:rsidP="00EA27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vytvorenie environmentálnej učebne,</w:t>
      </w:r>
    </w:p>
    <w:p w14:paraId="15BA5479" w14:textId="77777777" w:rsidR="00EA27E0" w:rsidRPr="00EA27E0" w:rsidRDefault="00EA27E0" w:rsidP="00EA27E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bezpečnostné prvky.</w:t>
      </w:r>
    </w:p>
    <w:p w14:paraId="28476A12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Didaktické vybavenie</w:t>
      </w:r>
    </w:p>
    <w:p w14:paraId="56BCEC49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Montessori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pomôcky,</w:t>
      </w:r>
    </w:p>
    <w:p w14:paraId="28C18BC1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STEM pomôcky,</w:t>
      </w:r>
    </w:p>
    <w:p w14:paraId="241B3FC9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logopedické pomôcky,</w:t>
      </w:r>
    </w:p>
    <w:p w14:paraId="446ABF3C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športové vybavenie,</w:t>
      </w:r>
    </w:p>
    <w:p w14:paraId="4E3749FF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hudobné nástroje,</w:t>
      </w:r>
    </w:p>
    <w:p w14:paraId="3A1E9660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knihy,</w:t>
      </w:r>
    </w:p>
    <w:p w14:paraId="427BB971" w14:textId="77777777" w:rsidR="00EA27E0" w:rsidRPr="00EA27E0" w:rsidRDefault="00EA27E0" w:rsidP="00EA27E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digitálne pomôcky.</w:t>
      </w:r>
    </w:p>
    <w:p w14:paraId="1F85F25A" w14:textId="0C43C7E7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F396A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25. Projektová a grantová činnosť</w:t>
      </w:r>
    </w:p>
    <w:p w14:paraId="0D3A85BB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Dôležitou súčasťou rozvoja školy bude aktívne zapájanie sa do projektových a grantových výziev.</w:t>
      </w:r>
    </w:p>
    <w:p w14:paraId="192911E8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Škola bude pravidelne sledovať možnosti financovania prostredníctvom:</w:t>
      </w:r>
    </w:p>
    <w:p w14:paraId="57A0A2E2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Ministerstva školstva,</w:t>
      </w:r>
    </w:p>
    <w:p w14:paraId="48959B62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Plánu obnovy,</w:t>
      </w:r>
    </w:p>
    <w:p w14:paraId="2E76CBEE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Európskych fondov,</w:t>
      </w:r>
    </w:p>
    <w:p w14:paraId="1E7A2E53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Nadácie </w:t>
      </w:r>
      <w:proofErr w:type="spellStart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Pontis</w:t>
      </w:r>
      <w:proofErr w:type="spellEnd"/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04FD6DB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Nadácie SPP,</w:t>
      </w:r>
    </w:p>
    <w:p w14:paraId="21F26BF3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Nadácie Volkswagen,</w:t>
      </w:r>
    </w:p>
    <w:p w14:paraId="6C23FB54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Nadácie EPH,</w:t>
      </w:r>
    </w:p>
    <w:p w14:paraId="3B6DAC3E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programu Erasmus+,</w:t>
      </w:r>
    </w:p>
    <w:p w14:paraId="7975A18F" w14:textId="77777777" w:rsidR="00EA27E0" w:rsidRPr="00EA27E0" w:rsidRDefault="00EA27E0" w:rsidP="00EA27E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environmentálnych grantov.</w:t>
      </w:r>
    </w:p>
    <w:p w14:paraId="30C3DF64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je získavať finančné prostriedky na modernizáciu školy bez neúmerného zaťaženia rozpočtu zriaďovateľa.</w:t>
      </w:r>
    </w:p>
    <w:p w14:paraId="655DBD4B" w14:textId="1F58AF6E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33C867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26. Marketing školy a budovanie dobrého mena</w:t>
      </w:r>
    </w:p>
    <w:p w14:paraId="559BEF4F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 súčasnom období je dôležité, aby škola aktívne prezentovala svoju činnosť verejnosti.</w:t>
      </w:r>
    </w:p>
    <w:p w14:paraId="5A388602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Preto bude škola:</w:t>
      </w:r>
    </w:p>
    <w:p w14:paraId="4579F289" w14:textId="77777777" w:rsidR="00EA27E0" w:rsidRPr="00EA27E0" w:rsidRDefault="00EA27E0" w:rsidP="00EA27E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pravidelne aktualizovať webové sídlo,</w:t>
      </w:r>
    </w:p>
    <w:p w14:paraId="725A5C9D" w14:textId="77777777" w:rsidR="00EA27E0" w:rsidRPr="00EA27E0" w:rsidRDefault="00EA27E0" w:rsidP="00EA27E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využívať sociálne siete v súlade s pravidlami ochrany osobných údajov,</w:t>
      </w:r>
    </w:p>
    <w:p w14:paraId="0F9FF3FD" w14:textId="77777777" w:rsidR="00EA27E0" w:rsidRPr="00EA27E0" w:rsidRDefault="00EA27E0" w:rsidP="00EA27E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prezentovať úspechy detí,</w:t>
      </w:r>
    </w:p>
    <w:p w14:paraId="065FFB9E" w14:textId="77777777" w:rsidR="00EA27E0" w:rsidRPr="00EA27E0" w:rsidRDefault="00EA27E0" w:rsidP="00EA27E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organizovať dni otvorených dverí,</w:t>
      </w:r>
    </w:p>
    <w:p w14:paraId="2B44938C" w14:textId="77777777" w:rsidR="00EA27E0" w:rsidRPr="00EA27E0" w:rsidRDefault="00EA27E0" w:rsidP="00EA27E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spolupracovať s miestnymi médiami,</w:t>
      </w:r>
    </w:p>
    <w:p w14:paraId="00DD2FB7" w14:textId="77777777" w:rsidR="00EA27E0" w:rsidRPr="00EA27E0" w:rsidRDefault="00EA27E0" w:rsidP="00EA27E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prezentovať projektové aktivity.</w:t>
      </w:r>
    </w:p>
    <w:p w14:paraId="407C2864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Budovanie dobrého mena školy prispeje k dôvere rodičov a pozitívnemu obrazu školy v komunite.</w:t>
      </w:r>
    </w:p>
    <w:p w14:paraId="762664E9" w14:textId="284EBF84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07366A" w14:textId="77777777" w:rsidR="003E65B7" w:rsidRDefault="003E65B7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2EA2EFD8" w14:textId="77777777" w:rsidR="003E65B7" w:rsidRDefault="003E65B7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6A08A970" w14:textId="77777777" w:rsidR="003E65B7" w:rsidRDefault="003E65B7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1B9328E7" w14:textId="77777777" w:rsidR="003E65B7" w:rsidRDefault="003E65B7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</w:p>
    <w:p w14:paraId="39FA291E" w14:textId="695922A6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lastRenderedPageBreak/>
        <w:t>27. Riadenie rizík</w:t>
      </w:r>
    </w:p>
    <w:p w14:paraId="4D084215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Každá organizácia čelí rizikám, ktoré môžu ovplyvniť jej fungovanie.</w:t>
      </w:r>
    </w:p>
    <w:p w14:paraId="0215E555" w14:textId="3E831F22" w:rsid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Identifikované riziká</w:t>
      </w:r>
    </w:p>
    <w:p w14:paraId="474E2561" w14:textId="77777777" w:rsidR="003E65B7" w:rsidRDefault="003E65B7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14:paraId="7244A8A0" w14:textId="2586C462" w:rsid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2278"/>
        <w:gridCol w:w="2177"/>
        <w:gridCol w:w="2384"/>
      </w:tblGrid>
      <w:tr w:rsidR="00D83946" w14:paraId="52F28565" w14:textId="77777777" w:rsidTr="00D83946">
        <w:tc>
          <w:tcPr>
            <w:tcW w:w="2223" w:type="dxa"/>
          </w:tcPr>
          <w:p w14:paraId="14DDFAAB" w14:textId="43F69D48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riziko</w:t>
            </w:r>
          </w:p>
        </w:tc>
        <w:tc>
          <w:tcPr>
            <w:tcW w:w="2278" w:type="dxa"/>
          </w:tcPr>
          <w:p w14:paraId="22E621C7" w14:textId="223FFD76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pravdepodobnosť</w:t>
            </w:r>
          </w:p>
        </w:tc>
        <w:tc>
          <w:tcPr>
            <w:tcW w:w="2177" w:type="dxa"/>
          </w:tcPr>
          <w:p w14:paraId="71AA96D9" w14:textId="6B6FB3AE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dopad</w:t>
            </w:r>
          </w:p>
        </w:tc>
        <w:tc>
          <w:tcPr>
            <w:tcW w:w="2384" w:type="dxa"/>
          </w:tcPr>
          <w:p w14:paraId="3869EE94" w14:textId="27DA438D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opatrenia</w:t>
            </w:r>
          </w:p>
        </w:tc>
      </w:tr>
      <w:tr w:rsidR="00D83946" w14:paraId="5FFD3FC5" w14:textId="77777777" w:rsidTr="00D83946">
        <w:tc>
          <w:tcPr>
            <w:tcW w:w="2223" w:type="dxa"/>
          </w:tcPr>
          <w:p w14:paraId="3CF46788" w14:textId="6A8AD7FC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nedostatkov finančných prostriedkov</w:t>
            </w:r>
          </w:p>
        </w:tc>
        <w:tc>
          <w:tcPr>
            <w:tcW w:w="2278" w:type="dxa"/>
          </w:tcPr>
          <w:p w14:paraId="07349F35" w14:textId="14075BB5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stredná</w:t>
            </w:r>
          </w:p>
        </w:tc>
        <w:tc>
          <w:tcPr>
            <w:tcW w:w="2177" w:type="dxa"/>
          </w:tcPr>
          <w:p w14:paraId="08CC5CB8" w14:textId="2DF0F095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vysoký</w:t>
            </w:r>
          </w:p>
        </w:tc>
        <w:tc>
          <w:tcPr>
            <w:tcW w:w="2384" w:type="dxa"/>
          </w:tcPr>
          <w:p w14:paraId="230DB59E" w14:textId="4D2C7267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Granty,plánovanie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 xml:space="preserve"> rozpočtu</w:t>
            </w:r>
          </w:p>
        </w:tc>
      </w:tr>
      <w:tr w:rsidR="00D83946" w14:paraId="5D37190C" w14:textId="77777777" w:rsidTr="00D83946">
        <w:tc>
          <w:tcPr>
            <w:tcW w:w="2223" w:type="dxa"/>
          </w:tcPr>
          <w:p w14:paraId="11844C73" w14:textId="5FA69BE0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personálne výpadky</w:t>
            </w:r>
          </w:p>
        </w:tc>
        <w:tc>
          <w:tcPr>
            <w:tcW w:w="2278" w:type="dxa"/>
          </w:tcPr>
          <w:p w14:paraId="1B759020" w14:textId="71E59FC3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stredná</w:t>
            </w:r>
          </w:p>
        </w:tc>
        <w:tc>
          <w:tcPr>
            <w:tcW w:w="2177" w:type="dxa"/>
          </w:tcPr>
          <w:p w14:paraId="0826E5E2" w14:textId="253FF4A5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vysoký</w:t>
            </w:r>
          </w:p>
        </w:tc>
        <w:tc>
          <w:tcPr>
            <w:tcW w:w="2384" w:type="dxa"/>
          </w:tcPr>
          <w:p w14:paraId="574DC2CD" w14:textId="28286799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zastupovanie</w:t>
            </w:r>
          </w:p>
        </w:tc>
      </w:tr>
      <w:tr w:rsidR="00D83946" w14:paraId="58A58929" w14:textId="77777777" w:rsidTr="00D83946">
        <w:tc>
          <w:tcPr>
            <w:tcW w:w="2223" w:type="dxa"/>
          </w:tcPr>
          <w:p w14:paraId="25C8D4C0" w14:textId="0465DFD8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Pokles počtu detí</w:t>
            </w:r>
          </w:p>
        </w:tc>
        <w:tc>
          <w:tcPr>
            <w:tcW w:w="2278" w:type="dxa"/>
          </w:tcPr>
          <w:p w14:paraId="2496991A" w14:textId="635179FB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nízká</w:t>
            </w:r>
            <w:proofErr w:type="spellEnd"/>
          </w:p>
        </w:tc>
        <w:tc>
          <w:tcPr>
            <w:tcW w:w="2177" w:type="dxa"/>
          </w:tcPr>
          <w:p w14:paraId="407C3BA2" w14:textId="61666A80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vysoký</w:t>
            </w:r>
          </w:p>
        </w:tc>
        <w:tc>
          <w:tcPr>
            <w:tcW w:w="2384" w:type="dxa"/>
          </w:tcPr>
          <w:p w14:paraId="790890BD" w14:textId="70A35D21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Propagácie školy</w:t>
            </w:r>
          </w:p>
        </w:tc>
      </w:tr>
      <w:tr w:rsidR="00D83946" w14:paraId="608062B1" w14:textId="77777777" w:rsidTr="00D83946">
        <w:tc>
          <w:tcPr>
            <w:tcW w:w="2223" w:type="dxa"/>
          </w:tcPr>
          <w:p w14:paraId="618BD650" w14:textId="682AA760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Legislatývne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 xml:space="preserve"> zmeny</w:t>
            </w:r>
          </w:p>
        </w:tc>
        <w:tc>
          <w:tcPr>
            <w:tcW w:w="2278" w:type="dxa"/>
          </w:tcPr>
          <w:p w14:paraId="4CA9B4E5" w14:textId="0B174D94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vysoká</w:t>
            </w:r>
          </w:p>
        </w:tc>
        <w:tc>
          <w:tcPr>
            <w:tcW w:w="2177" w:type="dxa"/>
          </w:tcPr>
          <w:p w14:paraId="258D9C5F" w14:textId="638AC9CA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stredný</w:t>
            </w:r>
          </w:p>
        </w:tc>
        <w:tc>
          <w:tcPr>
            <w:tcW w:w="2384" w:type="dxa"/>
          </w:tcPr>
          <w:p w14:paraId="44B4A08F" w14:textId="06066435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Priebezné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 xml:space="preserve"> vzdelávanie</w:t>
            </w:r>
          </w:p>
        </w:tc>
      </w:tr>
      <w:tr w:rsidR="00D83946" w14:paraId="1A969D61" w14:textId="77777777" w:rsidTr="00D83946">
        <w:tc>
          <w:tcPr>
            <w:tcW w:w="2223" w:type="dxa"/>
          </w:tcPr>
          <w:p w14:paraId="38570AD9" w14:textId="5A61CF27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Mmoriadné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 xml:space="preserve"> udalosti</w:t>
            </w:r>
          </w:p>
        </w:tc>
        <w:tc>
          <w:tcPr>
            <w:tcW w:w="2278" w:type="dxa"/>
          </w:tcPr>
          <w:p w14:paraId="7E480BE8" w14:textId="0A45D2F8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nízka</w:t>
            </w:r>
          </w:p>
        </w:tc>
        <w:tc>
          <w:tcPr>
            <w:tcW w:w="2177" w:type="dxa"/>
          </w:tcPr>
          <w:p w14:paraId="2CFDC4C2" w14:textId="2572861A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vysoká</w:t>
            </w:r>
          </w:p>
        </w:tc>
        <w:tc>
          <w:tcPr>
            <w:tcW w:w="2384" w:type="dxa"/>
          </w:tcPr>
          <w:p w14:paraId="1E721B86" w14:textId="3B549AB0" w:rsidR="00D83946" w:rsidRDefault="00D83946" w:rsidP="00EA27E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>Mimoriadný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  <w:t xml:space="preserve"> plán</w:t>
            </w:r>
          </w:p>
        </w:tc>
      </w:tr>
    </w:tbl>
    <w:p w14:paraId="5DD95814" w14:textId="37BF3585" w:rsidR="00D83946" w:rsidRDefault="00D83946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14:paraId="3D74F227" w14:textId="2BA9B216" w:rsidR="00D83946" w:rsidRPr="00EA27E0" w:rsidRDefault="00D83946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Riadenie rizík bude súčasťou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pravidelneho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plánovania školy.</w:t>
      </w:r>
    </w:p>
    <w:p w14:paraId="1D4A3606" w14:textId="23D88CEE" w:rsidR="00EA27E0" w:rsidRDefault="00EA27E0"/>
    <w:p w14:paraId="77D604E3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28. Päťročný akčný plán</w:t>
      </w:r>
    </w:p>
    <w:p w14:paraId="688666FB" w14:textId="0D56C6BE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Školský rok 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3/</w:t>
      </w: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4</w:t>
      </w:r>
    </w:p>
    <w:p w14:paraId="0729A864" w14:textId="77777777" w:rsidR="00EA27E0" w:rsidRPr="00EA27E0" w:rsidRDefault="00EA27E0" w:rsidP="00EA27E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aktualizácia strategických dokumentov,</w:t>
      </w:r>
    </w:p>
    <w:p w14:paraId="642DCBCF" w14:textId="77777777" w:rsidR="00EA27E0" w:rsidRPr="00EA27E0" w:rsidRDefault="00EA27E0" w:rsidP="00EA27E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digitalizácia administratívy,</w:t>
      </w:r>
    </w:p>
    <w:p w14:paraId="4BF0A8FA" w14:textId="77777777" w:rsidR="00EA27E0" w:rsidRPr="00EA27E0" w:rsidRDefault="00EA27E0" w:rsidP="00EA27E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modernizácia učebných pomôcok,</w:t>
      </w:r>
    </w:p>
    <w:p w14:paraId="6A8F646C" w14:textId="77777777" w:rsidR="00EA27E0" w:rsidRPr="00EA27E0" w:rsidRDefault="00EA27E0" w:rsidP="00EA27E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profesijné vzdelávanie zamestnancov.</w:t>
      </w:r>
    </w:p>
    <w:p w14:paraId="1A0C68C4" w14:textId="7E7E2BD7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Školský rok 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4</w:t>
      </w: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/202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5</w:t>
      </w:r>
    </w:p>
    <w:p w14:paraId="691BDF66" w14:textId="77777777" w:rsidR="00EA27E0" w:rsidRPr="00EA27E0" w:rsidRDefault="00EA27E0" w:rsidP="00EA27E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environmentálnych projektov,</w:t>
      </w:r>
    </w:p>
    <w:p w14:paraId="6D562EBC" w14:textId="77777777" w:rsidR="00EA27E0" w:rsidRPr="00EA27E0" w:rsidRDefault="00EA27E0" w:rsidP="00EA27E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obnova interiéru školy,</w:t>
      </w:r>
    </w:p>
    <w:p w14:paraId="1E4BC49B" w14:textId="77777777" w:rsidR="00EA27E0" w:rsidRPr="00EA27E0" w:rsidRDefault="00EA27E0" w:rsidP="00EA27E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spolupráce s rodičmi,</w:t>
      </w:r>
    </w:p>
    <w:p w14:paraId="5BC22DC6" w14:textId="77777777" w:rsidR="00EA27E0" w:rsidRPr="00EA27E0" w:rsidRDefault="00EA27E0" w:rsidP="00EA27E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nové projektové aktivity.</w:t>
      </w:r>
    </w:p>
    <w:p w14:paraId="4362D900" w14:textId="42F8649D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Školský rok 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5</w:t>
      </w: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/202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6</w:t>
      </w:r>
    </w:p>
    <w:p w14:paraId="422BA732" w14:textId="77777777" w:rsidR="00EA27E0" w:rsidRPr="00EA27E0" w:rsidRDefault="00EA27E0" w:rsidP="00EA27E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modernizácia školského dvora,</w:t>
      </w:r>
    </w:p>
    <w:p w14:paraId="1FBA0CF9" w14:textId="77777777" w:rsidR="00EA27E0" w:rsidRPr="00EA27E0" w:rsidRDefault="00EA27E0" w:rsidP="00EA27E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digitálnych kompetencií,</w:t>
      </w:r>
    </w:p>
    <w:p w14:paraId="3F905DD6" w14:textId="77777777" w:rsidR="00EA27E0" w:rsidRPr="00EA27E0" w:rsidRDefault="00EA27E0" w:rsidP="00EA27E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rozvoj inkluzívneho vzdelávania.</w:t>
      </w:r>
    </w:p>
    <w:p w14:paraId="206CA91F" w14:textId="4B6E2D56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Školský rok 202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7</w:t>
      </w: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/20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28</w:t>
      </w:r>
    </w:p>
    <w:p w14:paraId="03A0BD97" w14:textId="77777777" w:rsidR="00EA27E0" w:rsidRPr="00EA27E0" w:rsidRDefault="00EA27E0" w:rsidP="00EA27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partnerstiev,</w:t>
      </w:r>
    </w:p>
    <w:p w14:paraId="48960D97" w14:textId="77777777" w:rsidR="00EA27E0" w:rsidRPr="00EA27E0" w:rsidRDefault="00EA27E0" w:rsidP="00EA27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implementácia nových vzdelávacích metód,</w:t>
      </w:r>
    </w:p>
    <w:p w14:paraId="3F943B7D" w14:textId="77777777" w:rsidR="00EA27E0" w:rsidRPr="00EA27E0" w:rsidRDefault="00EA27E0" w:rsidP="00EA27E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účasti školy v grantových programoch.</w:t>
      </w:r>
    </w:p>
    <w:p w14:paraId="34BAF7E3" w14:textId="11C62EBF" w:rsidR="00EA27E0" w:rsidRPr="00EA27E0" w:rsidRDefault="00EA27E0" w:rsidP="00EA27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Školský rok 20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27</w:t>
      </w:r>
      <w:r w:rsidRPr="00EA27E0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/20</w:t>
      </w:r>
      <w:r w:rsidR="00B130A9" w:rsidRPr="00B130A9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28</w:t>
      </w:r>
    </w:p>
    <w:p w14:paraId="03C49244" w14:textId="77777777" w:rsidR="00EA27E0" w:rsidRPr="00EA27E0" w:rsidRDefault="00EA27E0" w:rsidP="00EA27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komplexné vyhodnotenie projektu,</w:t>
      </w:r>
    </w:p>
    <w:p w14:paraId="272BE32B" w14:textId="77777777" w:rsidR="00EA27E0" w:rsidRPr="00EA27E0" w:rsidRDefault="00EA27E0" w:rsidP="00EA27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aktualizácia stratégie školy,</w:t>
      </w:r>
    </w:p>
    <w:p w14:paraId="59B69F64" w14:textId="77777777" w:rsidR="00EA27E0" w:rsidRPr="00EA27E0" w:rsidRDefault="00EA27E0" w:rsidP="00EA27E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 novej koncepcie rozvoja.</w:t>
      </w:r>
    </w:p>
    <w:p w14:paraId="4E0DB710" w14:textId="240A9444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34C4B0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29. Merateľné ukazovatele (KPI)</w:t>
      </w:r>
    </w:p>
    <w:p w14:paraId="266A9903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realizácie projektu budú každoročne sledované najmä tieto ukazovatele:</w:t>
      </w:r>
    </w:p>
    <w:p w14:paraId="627CD258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Oblasť vzdelávania</w:t>
      </w:r>
    </w:p>
    <w:p w14:paraId="699E5408" w14:textId="77777777" w:rsidR="00EA27E0" w:rsidRPr="00EA27E0" w:rsidRDefault="00EA27E0" w:rsidP="00EA27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úspešnosť detí pri prechode do základnej školy,</w:t>
      </w:r>
    </w:p>
    <w:p w14:paraId="7A0A9D7B" w14:textId="77777777" w:rsidR="00EA27E0" w:rsidRPr="00EA27E0" w:rsidRDefault="00EA27E0" w:rsidP="00EA27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výsledky hospitácií,</w:t>
      </w:r>
    </w:p>
    <w:p w14:paraId="04486B14" w14:textId="77777777" w:rsidR="00EA27E0" w:rsidRPr="00EA27E0" w:rsidRDefault="00EA27E0" w:rsidP="00EA27E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inovatívnych aktivít.</w:t>
      </w:r>
    </w:p>
    <w:p w14:paraId="69408740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Personál</w:t>
      </w:r>
    </w:p>
    <w:p w14:paraId="6B9189CC" w14:textId="77777777" w:rsidR="00EA27E0" w:rsidRPr="00EA27E0" w:rsidRDefault="00EA27E0" w:rsidP="00EA27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absolvovaných vzdelávaní,</w:t>
      </w:r>
    </w:p>
    <w:p w14:paraId="4960585C" w14:textId="77777777" w:rsidR="00EA27E0" w:rsidRPr="00EA27E0" w:rsidRDefault="00EA27E0" w:rsidP="00EA27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spokojnosť zamestnancov,</w:t>
      </w:r>
    </w:p>
    <w:p w14:paraId="102AA800" w14:textId="77777777" w:rsidR="00EA27E0" w:rsidRPr="00EA27E0" w:rsidRDefault="00EA27E0" w:rsidP="00EA27E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stabilita kolektívu.</w:t>
      </w:r>
    </w:p>
    <w:p w14:paraId="4F7BD507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Rodičia</w:t>
      </w:r>
    </w:p>
    <w:p w14:paraId="5CA83CE4" w14:textId="77777777" w:rsidR="00EA27E0" w:rsidRPr="00EA27E0" w:rsidRDefault="00EA27E0" w:rsidP="00EA27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spokojnosť rodičov,</w:t>
      </w:r>
    </w:p>
    <w:p w14:paraId="3D34DE61" w14:textId="77777777" w:rsidR="00EA27E0" w:rsidRPr="00EA27E0" w:rsidRDefault="00EA27E0" w:rsidP="00EA27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účasť rodičov na aktivitách školy,</w:t>
      </w:r>
    </w:p>
    <w:p w14:paraId="30440A21" w14:textId="77777777" w:rsidR="00EA27E0" w:rsidRPr="00EA27E0" w:rsidRDefault="00EA27E0" w:rsidP="00EA27E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spoločných podujatí.</w:t>
      </w:r>
    </w:p>
    <w:p w14:paraId="3D455421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Projekty</w:t>
      </w:r>
    </w:p>
    <w:p w14:paraId="27B93C0C" w14:textId="77777777" w:rsidR="00EA27E0" w:rsidRPr="00EA27E0" w:rsidRDefault="00EA27E0" w:rsidP="00EA27E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podaných projektov,</w:t>
      </w:r>
    </w:p>
    <w:p w14:paraId="08416BD5" w14:textId="77777777" w:rsidR="00EA27E0" w:rsidRPr="00EA27E0" w:rsidRDefault="00EA27E0" w:rsidP="00EA27E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úspešnosť grantov,</w:t>
      </w:r>
    </w:p>
    <w:p w14:paraId="50D28B31" w14:textId="77777777" w:rsidR="00EA27E0" w:rsidRPr="00EA27E0" w:rsidRDefault="00EA27E0" w:rsidP="00EA27E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získané finančné prostriedky.</w:t>
      </w:r>
    </w:p>
    <w:p w14:paraId="3832B536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Materiálno-technický rozvoj</w:t>
      </w:r>
    </w:p>
    <w:p w14:paraId="0C5EAD5D" w14:textId="77777777" w:rsidR="00EA27E0" w:rsidRPr="00EA27E0" w:rsidRDefault="00EA27E0" w:rsidP="00EA27E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zrealizovaných investícií,</w:t>
      </w:r>
    </w:p>
    <w:p w14:paraId="272D8CF9" w14:textId="77777777" w:rsidR="00EA27E0" w:rsidRPr="00EA27E0" w:rsidRDefault="00EA27E0" w:rsidP="00EA27E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modernizované triedy,</w:t>
      </w:r>
    </w:p>
    <w:p w14:paraId="1985EB2D" w14:textId="77777777" w:rsidR="00EA27E0" w:rsidRPr="00EA27E0" w:rsidRDefault="00EA27E0" w:rsidP="00EA27E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nové učebné pomôcky.</w:t>
      </w:r>
    </w:p>
    <w:p w14:paraId="419BD219" w14:textId="7794DD49" w:rsidR="00EA27E0" w:rsidRPr="00EA27E0" w:rsidRDefault="00EA27E0" w:rsidP="00EA2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7DE21" w14:textId="77777777" w:rsidR="00EA27E0" w:rsidRPr="00EA27E0" w:rsidRDefault="00EA27E0" w:rsidP="00EA27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EA27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30. Záver</w:t>
      </w:r>
    </w:p>
    <w:p w14:paraId="217151AF" w14:textId="212B342E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riadenia predstavuje dlhodobú koncepciu rozvoja materskej školy na obdobie rokov 202</w:t>
      </w:r>
      <w:r w:rsidR="00B130A9" w:rsidRPr="00B130A9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20</w:t>
      </w:r>
      <w:r w:rsidR="00B130A9" w:rsidRPr="00B130A9"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. Jeho cieľom je vytvoriť modernú, otvorenú a bezpečnú materskú školu, ktorá poskytuje kvalitné predprimárne vzdelávanie v súlade s aktuálnymi potrebami detí, rodičov a spoločnosti.</w:t>
      </w:r>
    </w:p>
    <w:p w14:paraId="13577B2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Úspešná realizácia projektu bude založená na profesionálnom vedení školy, aktívnej spolupráci všetkých zamestnancov, partnerstve so zákonnými zástupcami detí, podporujúcom prístupe zriaďovateľa a systematickom vyhodnocovaní dosiahnutých výsledkov.</w:t>
      </w:r>
    </w:p>
    <w:p w14:paraId="1E1CFD3C" w14:textId="77777777" w:rsidR="00EA27E0" w:rsidRPr="00EA27E0" w:rsidRDefault="00EA27E0" w:rsidP="00EA27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27E0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riadenia je otvoreným dokumentom. Bude pravidelne hodnotený, aktualizovaný a prispôsobovaný zmenám legislatívy, spoločenským potrebám a novým výzvam v oblasti predprimárneho vzdelávania.</w:t>
      </w:r>
    </w:p>
    <w:p w14:paraId="2E21E1E1" w14:textId="592BADC1" w:rsidR="00EA27E0" w:rsidRDefault="00EA27E0"/>
    <w:p w14:paraId="7BB59F79" w14:textId="77777777" w:rsidR="00EA27E0" w:rsidRDefault="00EA27E0"/>
    <w:sectPr w:rsidR="00EA2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0BB8"/>
    <w:multiLevelType w:val="multilevel"/>
    <w:tmpl w:val="7BA6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D21D0"/>
    <w:multiLevelType w:val="multilevel"/>
    <w:tmpl w:val="B33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73A11"/>
    <w:multiLevelType w:val="multilevel"/>
    <w:tmpl w:val="96FA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A04AE"/>
    <w:multiLevelType w:val="multilevel"/>
    <w:tmpl w:val="5314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D11EF"/>
    <w:multiLevelType w:val="multilevel"/>
    <w:tmpl w:val="7602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F75B78"/>
    <w:multiLevelType w:val="multilevel"/>
    <w:tmpl w:val="8722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4745A"/>
    <w:multiLevelType w:val="multilevel"/>
    <w:tmpl w:val="EEBC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83CD0"/>
    <w:multiLevelType w:val="multilevel"/>
    <w:tmpl w:val="5A04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4A2A44"/>
    <w:multiLevelType w:val="multilevel"/>
    <w:tmpl w:val="6028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D0542"/>
    <w:multiLevelType w:val="multilevel"/>
    <w:tmpl w:val="D22A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623C82"/>
    <w:multiLevelType w:val="multilevel"/>
    <w:tmpl w:val="0FE0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C71DF"/>
    <w:multiLevelType w:val="multilevel"/>
    <w:tmpl w:val="9DFE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9815EA"/>
    <w:multiLevelType w:val="multilevel"/>
    <w:tmpl w:val="D9E8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D36AE"/>
    <w:multiLevelType w:val="multilevel"/>
    <w:tmpl w:val="D19C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85B02"/>
    <w:multiLevelType w:val="multilevel"/>
    <w:tmpl w:val="2632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16CCD"/>
    <w:multiLevelType w:val="multilevel"/>
    <w:tmpl w:val="68A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1F7851"/>
    <w:multiLevelType w:val="multilevel"/>
    <w:tmpl w:val="2ADA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323FE3"/>
    <w:multiLevelType w:val="multilevel"/>
    <w:tmpl w:val="5ECE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7C1675"/>
    <w:multiLevelType w:val="multilevel"/>
    <w:tmpl w:val="85E0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3C48E6"/>
    <w:multiLevelType w:val="multilevel"/>
    <w:tmpl w:val="A60C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B46ABB"/>
    <w:multiLevelType w:val="multilevel"/>
    <w:tmpl w:val="CB4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1F7C1E"/>
    <w:multiLevelType w:val="multilevel"/>
    <w:tmpl w:val="AA3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187D71"/>
    <w:multiLevelType w:val="multilevel"/>
    <w:tmpl w:val="3E2E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676A9"/>
    <w:multiLevelType w:val="multilevel"/>
    <w:tmpl w:val="EDC8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B4A9B"/>
    <w:multiLevelType w:val="multilevel"/>
    <w:tmpl w:val="CE22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C7AED"/>
    <w:multiLevelType w:val="multilevel"/>
    <w:tmpl w:val="6BC0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95494D"/>
    <w:multiLevelType w:val="multilevel"/>
    <w:tmpl w:val="838E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B66911"/>
    <w:multiLevelType w:val="multilevel"/>
    <w:tmpl w:val="23F6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E0F87"/>
    <w:multiLevelType w:val="multilevel"/>
    <w:tmpl w:val="CC88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FB4B54"/>
    <w:multiLevelType w:val="multilevel"/>
    <w:tmpl w:val="40F4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165E1B"/>
    <w:multiLevelType w:val="multilevel"/>
    <w:tmpl w:val="137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914466"/>
    <w:multiLevelType w:val="multilevel"/>
    <w:tmpl w:val="910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0E7CD3"/>
    <w:multiLevelType w:val="multilevel"/>
    <w:tmpl w:val="ECC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5B4A6E"/>
    <w:multiLevelType w:val="multilevel"/>
    <w:tmpl w:val="2502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316BBB"/>
    <w:multiLevelType w:val="multilevel"/>
    <w:tmpl w:val="7738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8172D8"/>
    <w:multiLevelType w:val="multilevel"/>
    <w:tmpl w:val="2542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18002D"/>
    <w:multiLevelType w:val="multilevel"/>
    <w:tmpl w:val="F1FC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3449A5"/>
    <w:multiLevelType w:val="multilevel"/>
    <w:tmpl w:val="1B30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E74C5D"/>
    <w:multiLevelType w:val="multilevel"/>
    <w:tmpl w:val="BB82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56736A"/>
    <w:multiLevelType w:val="multilevel"/>
    <w:tmpl w:val="0CF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551CEB"/>
    <w:multiLevelType w:val="multilevel"/>
    <w:tmpl w:val="2030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3460CE"/>
    <w:multiLevelType w:val="multilevel"/>
    <w:tmpl w:val="F26A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7F01EB"/>
    <w:multiLevelType w:val="multilevel"/>
    <w:tmpl w:val="6784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2B15C2"/>
    <w:multiLevelType w:val="multilevel"/>
    <w:tmpl w:val="C5C8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7908D3"/>
    <w:multiLevelType w:val="multilevel"/>
    <w:tmpl w:val="4B86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3"/>
  </w:num>
  <w:num w:numId="3">
    <w:abstractNumId w:val="39"/>
  </w:num>
  <w:num w:numId="4">
    <w:abstractNumId w:val="6"/>
  </w:num>
  <w:num w:numId="5">
    <w:abstractNumId w:val="1"/>
  </w:num>
  <w:num w:numId="6">
    <w:abstractNumId w:val="44"/>
  </w:num>
  <w:num w:numId="7">
    <w:abstractNumId w:val="33"/>
  </w:num>
  <w:num w:numId="8">
    <w:abstractNumId w:val="40"/>
  </w:num>
  <w:num w:numId="9">
    <w:abstractNumId w:val="43"/>
  </w:num>
  <w:num w:numId="10">
    <w:abstractNumId w:val="29"/>
  </w:num>
  <w:num w:numId="11">
    <w:abstractNumId w:val="32"/>
  </w:num>
  <w:num w:numId="12">
    <w:abstractNumId w:val="36"/>
  </w:num>
  <w:num w:numId="13">
    <w:abstractNumId w:val="17"/>
  </w:num>
  <w:num w:numId="14">
    <w:abstractNumId w:val="19"/>
  </w:num>
  <w:num w:numId="15">
    <w:abstractNumId w:val="21"/>
  </w:num>
  <w:num w:numId="16">
    <w:abstractNumId w:val="3"/>
  </w:num>
  <w:num w:numId="17">
    <w:abstractNumId w:val="8"/>
  </w:num>
  <w:num w:numId="18">
    <w:abstractNumId w:val="5"/>
  </w:num>
  <w:num w:numId="19">
    <w:abstractNumId w:val="9"/>
  </w:num>
  <w:num w:numId="20">
    <w:abstractNumId w:val="38"/>
  </w:num>
  <w:num w:numId="21">
    <w:abstractNumId w:val="14"/>
  </w:num>
  <w:num w:numId="22">
    <w:abstractNumId w:val="41"/>
  </w:num>
  <w:num w:numId="23">
    <w:abstractNumId w:val="16"/>
  </w:num>
  <w:num w:numId="24">
    <w:abstractNumId w:val="4"/>
  </w:num>
  <w:num w:numId="25">
    <w:abstractNumId w:val="24"/>
  </w:num>
  <w:num w:numId="26">
    <w:abstractNumId w:val="27"/>
  </w:num>
  <w:num w:numId="27">
    <w:abstractNumId w:val="2"/>
  </w:num>
  <w:num w:numId="28">
    <w:abstractNumId w:val="13"/>
  </w:num>
  <w:num w:numId="29">
    <w:abstractNumId w:val="34"/>
  </w:num>
  <w:num w:numId="30">
    <w:abstractNumId w:val="20"/>
  </w:num>
  <w:num w:numId="31">
    <w:abstractNumId w:val="11"/>
  </w:num>
  <w:num w:numId="32">
    <w:abstractNumId w:val="42"/>
  </w:num>
  <w:num w:numId="33">
    <w:abstractNumId w:val="31"/>
  </w:num>
  <w:num w:numId="34">
    <w:abstractNumId w:val="15"/>
  </w:num>
  <w:num w:numId="35">
    <w:abstractNumId w:val="12"/>
  </w:num>
  <w:num w:numId="36">
    <w:abstractNumId w:val="25"/>
  </w:num>
  <w:num w:numId="37">
    <w:abstractNumId w:val="35"/>
  </w:num>
  <w:num w:numId="38">
    <w:abstractNumId w:val="37"/>
  </w:num>
  <w:num w:numId="39">
    <w:abstractNumId w:val="26"/>
  </w:num>
  <w:num w:numId="40">
    <w:abstractNumId w:val="7"/>
  </w:num>
  <w:num w:numId="41">
    <w:abstractNumId w:val="22"/>
  </w:num>
  <w:num w:numId="42">
    <w:abstractNumId w:val="30"/>
  </w:num>
  <w:num w:numId="43">
    <w:abstractNumId w:val="28"/>
  </w:num>
  <w:num w:numId="44">
    <w:abstractNumId w:val="18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E0"/>
    <w:rsid w:val="003E65B7"/>
    <w:rsid w:val="003F4193"/>
    <w:rsid w:val="00B130A9"/>
    <w:rsid w:val="00D83946"/>
    <w:rsid w:val="00E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35D4"/>
  <w15:chartTrackingRefBased/>
  <w15:docId w15:val="{65715402-7CC2-40A5-B2BA-FF2769D6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8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Riaditelka</dc:creator>
  <cp:keywords/>
  <dc:description/>
  <cp:lastModifiedBy>Riaditelka</cp:lastModifiedBy>
  <cp:revision>1</cp:revision>
  <dcterms:created xsi:type="dcterms:W3CDTF">2026-06-30T09:59:00Z</dcterms:created>
  <dcterms:modified xsi:type="dcterms:W3CDTF">2026-06-30T11:02:00Z</dcterms:modified>
</cp:coreProperties>
</file>